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D2" w:rsidRPr="00781808" w:rsidRDefault="00CF47D2" w:rsidP="00B92D6F">
      <w:pPr>
        <w:rPr>
          <w:rFonts w:asciiTheme="minorHAnsi" w:hAnsiTheme="minorHAnsi" w:cs="Arial"/>
          <w:sz w:val="22"/>
          <w:szCs w:val="18"/>
          <w:lang w:val="es-EC"/>
        </w:rPr>
      </w:pPr>
      <w:bookmarkStart w:id="0" w:name="_GoBack"/>
      <w:bookmarkEnd w:id="0"/>
    </w:p>
    <w:p w:rsidR="00CF47D2" w:rsidRPr="00396BB0" w:rsidRDefault="00CF47D2" w:rsidP="00B92D6F">
      <w:pPr>
        <w:rPr>
          <w:rFonts w:asciiTheme="minorHAnsi" w:hAnsiTheme="minorHAnsi" w:cs="Arial"/>
          <w:sz w:val="22"/>
          <w:szCs w:val="18"/>
        </w:rPr>
      </w:pPr>
    </w:p>
    <w:tbl>
      <w:tblPr>
        <w:tblW w:w="8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2158"/>
        <w:gridCol w:w="2159"/>
      </w:tblGrid>
      <w:tr w:rsidR="00E040D4" w:rsidRPr="00B80883" w:rsidTr="00CF47D2">
        <w:trPr>
          <w:cantSplit/>
          <w:trHeight w:val="684"/>
        </w:trPr>
        <w:tc>
          <w:tcPr>
            <w:tcW w:w="65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47D2" w:rsidRPr="00B80883" w:rsidRDefault="002C0637" w:rsidP="00B92D6F">
            <w:pPr>
              <w:spacing w:after="240"/>
              <w:ind w:right="-113"/>
              <w:rPr>
                <w:rFonts w:asciiTheme="minorHAnsi" w:hAnsiTheme="minorHAnsi" w:cs="Arial"/>
                <w:b/>
                <w:bCs/>
                <w:sz w:val="22"/>
                <w:szCs w:val="18"/>
                <w:u w:val="single"/>
                <w:lang w:val="es-MX"/>
              </w:rPr>
            </w:pPr>
            <w:bookmarkStart w:id="1" w:name="OLE_LINK1"/>
            <w:r w:rsidRPr="00B80883">
              <w:rPr>
                <w:rFonts w:asciiTheme="minorHAnsi" w:hAnsiTheme="minorHAnsi" w:cs="Arial"/>
                <w:b/>
                <w:noProof/>
                <w:sz w:val="22"/>
                <w:szCs w:val="18"/>
                <w:lang w:val="es-EC" w:eastAsia="es-EC"/>
              </w:rPr>
              <w:drawing>
                <wp:inline distT="0" distB="0" distL="0" distR="0" wp14:anchorId="7F88C593" wp14:editId="3D108EA4">
                  <wp:extent cx="914400" cy="400050"/>
                  <wp:effectExtent l="0" t="0" r="0" b="0"/>
                  <wp:docPr id="1" name="Picture 1" descr="LDin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ine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35152" t="-1" r="35757" b="-121"/>
                          <a:stretch/>
                        </pic:blipFill>
                        <pic:spPr bwMode="auto">
                          <a:xfrm>
                            <a:off x="0" y="0"/>
                            <a:ext cx="920115" cy="40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C0CE5" w:rsidRPr="00B80883" w:rsidRDefault="00E040D4" w:rsidP="009F3C0B">
            <w:pPr>
              <w:spacing w:after="240"/>
              <w:ind w:right="-113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  <w:u w:val="single"/>
                <w:lang w:val="es-MX"/>
              </w:rPr>
            </w:pPr>
            <w:r w:rsidRPr="00B80883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 xml:space="preserve">MANUAL </w:t>
            </w:r>
            <w:r w:rsidR="00CF47D2" w:rsidRPr="00B80883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 xml:space="preserve"> </w:t>
            </w:r>
            <w:r w:rsidRPr="00B80883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>COMERCIA</w:t>
            </w:r>
            <w:r w:rsidR="003C0CE5" w:rsidRPr="00B80883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 xml:space="preserve">L TARJETA </w:t>
            </w:r>
            <w:r w:rsidR="00800419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 xml:space="preserve">DISCOVER </w:t>
            </w:r>
            <w:r w:rsidR="009F3C0B" w:rsidRPr="00B80883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>SUPERMAXI</w:t>
            </w:r>
            <w:r w:rsidR="00B73780" w:rsidRPr="00B80883">
              <w:rPr>
                <w:rFonts w:asciiTheme="minorHAnsi" w:hAnsiTheme="minorHAnsi" w:cs="Arial"/>
                <w:b/>
                <w:bCs/>
                <w:sz w:val="32"/>
                <w:szCs w:val="18"/>
                <w:u w:val="single"/>
                <w:lang w:val="es-MX"/>
              </w:rPr>
              <w:t>.</w:t>
            </w: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40D4" w:rsidRPr="00B80883" w:rsidRDefault="00347506" w:rsidP="00FE3D34">
            <w:pPr>
              <w:spacing w:before="240" w:after="240"/>
              <w:ind w:right="-113"/>
              <w:rPr>
                <w:rFonts w:asciiTheme="minorHAnsi" w:hAnsiTheme="minorHAnsi" w:cs="Arial"/>
                <w:b/>
                <w:bCs/>
                <w:sz w:val="22"/>
                <w:szCs w:val="18"/>
                <w:highlight w:val="yellow"/>
                <w:u w:val="single"/>
                <w:lang w:val="es-MX"/>
              </w:rPr>
            </w:pPr>
            <w:r w:rsidRPr="00B80883">
              <w:rPr>
                <w:rFonts w:asciiTheme="minorHAnsi" w:hAnsiTheme="minorHAnsi" w:cs="Arial"/>
                <w:b/>
                <w:bCs/>
                <w:szCs w:val="18"/>
                <w:lang w:val="es-MX"/>
              </w:rPr>
              <w:t xml:space="preserve">Versión: </w:t>
            </w:r>
            <w:r w:rsidR="00FE3D34">
              <w:rPr>
                <w:rFonts w:asciiTheme="minorHAnsi" w:hAnsiTheme="minorHAnsi" w:cs="Arial"/>
                <w:b/>
                <w:bCs/>
                <w:szCs w:val="18"/>
                <w:lang w:val="es-MX"/>
              </w:rPr>
              <w:t>24</w:t>
            </w:r>
            <w:r w:rsidR="005D7CFD">
              <w:rPr>
                <w:rFonts w:asciiTheme="minorHAnsi" w:hAnsiTheme="minorHAnsi" w:cs="Arial"/>
                <w:b/>
                <w:bCs/>
                <w:szCs w:val="18"/>
                <w:lang w:val="es-MX"/>
              </w:rPr>
              <w:t>/</w:t>
            </w:r>
            <w:r w:rsidR="00FE3D34">
              <w:rPr>
                <w:rFonts w:asciiTheme="minorHAnsi" w:hAnsiTheme="minorHAnsi" w:cs="Arial"/>
                <w:b/>
                <w:bCs/>
                <w:szCs w:val="18"/>
                <w:lang w:val="es-MX"/>
              </w:rPr>
              <w:t>11</w:t>
            </w:r>
            <w:r w:rsidR="0062358D" w:rsidRPr="00B80883">
              <w:rPr>
                <w:rFonts w:asciiTheme="minorHAnsi" w:hAnsiTheme="minorHAnsi" w:cs="Arial"/>
                <w:b/>
                <w:bCs/>
                <w:szCs w:val="18"/>
                <w:lang w:val="es-MX"/>
              </w:rPr>
              <w:t>/2015</w:t>
            </w:r>
          </w:p>
        </w:tc>
      </w:tr>
      <w:tr w:rsidR="00E040D4" w:rsidRPr="00B80883" w:rsidTr="00E040D4">
        <w:trPr>
          <w:trHeight w:val="632"/>
        </w:trPr>
        <w:tc>
          <w:tcPr>
            <w:tcW w:w="87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B80883" w:rsidRDefault="00E040D4" w:rsidP="009F3C0B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Cs/>
                <w:sz w:val="22"/>
                <w:szCs w:val="18"/>
              </w:rPr>
            </w:pPr>
            <w:r w:rsidRPr="00B80883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Descripción</w:t>
            </w:r>
            <w:r w:rsidRPr="00B80883">
              <w:rPr>
                <w:rFonts w:asciiTheme="minorHAnsi" w:hAnsiTheme="minorHAnsi" w:cs="Arial"/>
                <w:b/>
                <w:sz w:val="22"/>
                <w:szCs w:val="18"/>
              </w:rPr>
              <w:t>:</w:t>
            </w:r>
            <w:r w:rsidRPr="00B80883">
              <w:rPr>
                <w:rFonts w:asciiTheme="minorHAnsi" w:hAnsiTheme="minorHAnsi" w:cs="Arial"/>
                <w:sz w:val="22"/>
                <w:szCs w:val="18"/>
              </w:rPr>
              <w:t xml:space="preserve"> </w:t>
            </w:r>
            <w:r w:rsidRPr="00B80883">
              <w:rPr>
                <w:rFonts w:asciiTheme="minorHAnsi" w:hAnsiTheme="minorHAnsi" w:cs="Arial"/>
                <w:bCs/>
                <w:sz w:val="22"/>
                <w:szCs w:val="18"/>
              </w:rPr>
              <w:t xml:space="preserve">Manual Comercial del </w:t>
            </w:r>
            <w:r w:rsidR="00CF47D2" w:rsidRPr="00B80883">
              <w:rPr>
                <w:rFonts w:asciiTheme="minorHAnsi" w:hAnsiTheme="minorHAnsi" w:cs="Arial"/>
                <w:bCs/>
                <w:sz w:val="22"/>
                <w:szCs w:val="18"/>
              </w:rPr>
              <w:t xml:space="preserve">Producto </w:t>
            </w:r>
            <w:r w:rsidR="0062358D" w:rsidRPr="00B80883">
              <w:rPr>
                <w:rFonts w:asciiTheme="minorHAnsi" w:hAnsiTheme="minorHAnsi" w:cs="Arial"/>
                <w:bCs/>
                <w:sz w:val="22"/>
                <w:szCs w:val="18"/>
              </w:rPr>
              <w:t xml:space="preserve">Discover </w:t>
            </w:r>
            <w:r w:rsidR="009F3C0B" w:rsidRPr="00B80883">
              <w:rPr>
                <w:rFonts w:asciiTheme="minorHAnsi" w:hAnsiTheme="minorHAnsi" w:cs="Arial"/>
                <w:bCs/>
                <w:sz w:val="22"/>
                <w:szCs w:val="18"/>
              </w:rPr>
              <w:t>Supermaxi</w:t>
            </w:r>
            <w:r w:rsidR="009835F2" w:rsidRPr="00B80883">
              <w:rPr>
                <w:rFonts w:asciiTheme="minorHAnsi" w:hAnsiTheme="minorHAnsi" w:cs="Arial"/>
                <w:bCs/>
                <w:sz w:val="22"/>
                <w:szCs w:val="18"/>
              </w:rPr>
              <w:t>.</w:t>
            </w:r>
          </w:p>
        </w:tc>
      </w:tr>
      <w:tr w:rsidR="00E040D4" w:rsidRPr="00B80883" w:rsidTr="00E040D4">
        <w:trPr>
          <w:trHeight w:val="730"/>
        </w:trPr>
        <w:tc>
          <w:tcPr>
            <w:tcW w:w="87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6564" w:rsidRPr="00B80883" w:rsidRDefault="00E040D4" w:rsidP="009645B1">
            <w:pPr>
              <w:adjustRightInd w:val="0"/>
              <w:spacing w:before="100" w:after="100"/>
              <w:ind w:right="71"/>
              <w:jc w:val="both"/>
              <w:rPr>
                <w:rFonts w:asciiTheme="minorHAnsi" w:hAnsiTheme="minorHAnsi" w:cs="Arial"/>
                <w:sz w:val="22"/>
                <w:szCs w:val="18"/>
                <w:lang w:val="es-EC"/>
              </w:rPr>
            </w:pPr>
            <w:r w:rsidRPr="00B80883">
              <w:rPr>
                <w:rFonts w:asciiTheme="minorHAnsi" w:hAnsiTheme="minorHAnsi" w:cs="Arial"/>
                <w:bCs/>
                <w:sz w:val="22"/>
                <w:szCs w:val="18"/>
              </w:rPr>
              <w:t>Resumen</w:t>
            </w:r>
            <w:r w:rsidRPr="00B80883">
              <w:rPr>
                <w:rFonts w:asciiTheme="minorHAnsi" w:hAnsiTheme="minorHAnsi" w:cs="Arial"/>
                <w:sz w:val="22"/>
                <w:szCs w:val="18"/>
              </w:rPr>
              <w:t xml:space="preserve">: </w:t>
            </w:r>
            <w:r w:rsidR="0062358D" w:rsidRPr="00B80883">
              <w:rPr>
                <w:rFonts w:asciiTheme="minorHAnsi" w:hAnsiTheme="minorHAnsi" w:cs="Arial"/>
                <w:sz w:val="22"/>
                <w:szCs w:val="18"/>
                <w:lang w:val="es-MX"/>
              </w:rPr>
              <w:t>La tarjeta Discover</w:t>
            </w:r>
            <w:r w:rsidR="00926564" w:rsidRPr="00B80883">
              <w:rPr>
                <w:rFonts w:asciiTheme="minorHAnsi" w:hAnsiTheme="minorHAnsi" w:cs="Arial"/>
                <w:sz w:val="22"/>
                <w:szCs w:val="18"/>
                <w:lang w:val="es-MX"/>
              </w:rPr>
              <w:t xml:space="preserve"> Supermaxi es una tarjeta adicional emitida a socios principales y adicionales, </w:t>
            </w:r>
            <w:r w:rsidR="00926564" w:rsidRPr="00B80883">
              <w:rPr>
                <w:rFonts w:asciiTheme="minorHAnsi" w:hAnsiTheme="minorHAnsi" w:cs="Arial"/>
                <w:sz w:val="22"/>
                <w:szCs w:val="18"/>
                <w:lang w:val="es-EC"/>
              </w:rPr>
              <w:t xml:space="preserve">constituye un nuevo producto que fortalece la relación comercial  entre Supermercados La Favorita C. A. y </w:t>
            </w:r>
            <w:r w:rsidR="00B80883">
              <w:rPr>
                <w:rFonts w:asciiTheme="minorHAnsi" w:hAnsiTheme="minorHAnsi" w:cs="Arial"/>
                <w:sz w:val="22"/>
                <w:szCs w:val="18"/>
                <w:lang w:val="es-EC"/>
              </w:rPr>
              <w:t>Discover</w:t>
            </w:r>
            <w:r w:rsidR="00926564" w:rsidRPr="00B80883">
              <w:rPr>
                <w:rFonts w:asciiTheme="minorHAnsi" w:hAnsiTheme="minorHAnsi" w:cs="Arial"/>
                <w:sz w:val="22"/>
                <w:szCs w:val="18"/>
                <w:lang w:val="es-EC"/>
              </w:rPr>
              <w:t>.</w:t>
            </w:r>
          </w:p>
          <w:p w:rsidR="00E040D4" w:rsidRPr="00B80883" w:rsidRDefault="009645B1" w:rsidP="005D7CFD">
            <w:pPr>
              <w:adjustRightInd w:val="0"/>
              <w:spacing w:before="100" w:after="100"/>
              <w:ind w:right="71"/>
              <w:jc w:val="both"/>
              <w:rPr>
                <w:rFonts w:asciiTheme="minorHAnsi" w:hAnsiTheme="minorHAnsi" w:cs="Arial"/>
                <w:sz w:val="22"/>
                <w:szCs w:val="18"/>
                <w:highlight w:val="yellow"/>
              </w:rPr>
            </w:pPr>
            <w:r w:rsidRPr="00892B5F">
              <w:rPr>
                <w:rFonts w:asciiTheme="minorHAnsi" w:hAnsiTheme="minorHAnsi" w:cs="Arial"/>
                <w:sz w:val="22"/>
                <w:szCs w:val="18"/>
              </w:rPr>
              <w:t xml:space="preserve">Con </w:t>
            </w:r>
            <w:r w:rsidR="00926564" w:rsidRPr="00892B5F">
              <w:rPr>
                <w:rFonts w:asciiTheme="minorHAnsi" w:hAnsiTheme="minorHAnsi" w:cs="Arial"/>
                <w:sz w:val="22"/>
                <w:szCs w:val="18"/>
              </w:rPr>
              <w:t>la</w:t>
            </w:r>
            <w:r w:rsidRPr="00892B5F">
              <w:rPr>
                <w:rFonts w:asciiTheme="minorHAnsi" w:hAnsiTheme="minorHAnsi" w:cs="Arial"/>
                <w:sz w:val="22"/>
                <w:szCs w:val="18"/>
              </w:rPr>
              <w:t xml:space="preserve"> tarjeta adicional </w:t>
            </w:r>
            <w:r w:rsidR="00800419" w:rsidRPr="00892B5F">
              <w:rPr>
                <w:rFonts w:asciiTheme="minorHAnsi" w:hAnsiTheme="minorHAnsi" w:cs="Arial"/>
                <w:sz w:val="22"/>
                <w:szCs w:val="18"/>
              </w:rPr>
              <w:t xml:space="preserve">DISCOVER </w:t>
            </w:r>
            <w:r w:rsidRPr="00892B5F">
              <w:rPr>
                <w:rFonts w:asciiTheme="minorHAnsi" w:hAnsiTheme="minorHAnsi" w:cs="Arial"/>
                <w:sz w:val="22"/>
                <w:szCs w:val="18"/>
              </w:rPr>
              <w:t xml:space="preserve">SUPERMAXI </w:t>
            </w:r>
            <w:r w:rsidR="00926564" w:rsidRPr="00892B5F">
              <w:rPr>
                <w:rFonts w:asciiTheme="minorHAnsi" w:hAnsiTheme="minorHAnsi" w:cs="Arial"/>
                <w:sz w:val="22"/>
                <w:szCs w:val="18"/>
              </w:rPr>
              <w:t>nuestros socios podrán</w:t>
            </w:r>
            <w:r w:rsidRPr="00892B5F">
              <w:rPr>
                <w:rFonts w:asciiTheme="minorHAnsi" w:hAnsiTheme="minorHAnsi" w:cs="Arial"/>
                <w:sz w:val="22"/>
                <w:szCs w:val="18"/>
              </w:rPr>
              <w:t xml:space="preserve"> disfrutar de los beneficios</w:t>
            </w:r>
            <w:r w:rsidR="00926564" w:rsidRPr="00892B5F">
              <w:rPr>
                <w:rFonts w:asciiTheme="minorHAnsi" w:hAnsiTheme="minorHAnsi" w:cs="Arial"/>
                <w:sz w:val="22"/>
                <w:szCs w:val="18"/>
              </w:rPr>
              <w:t xml:space="preserve"> de una tarjeta de descuento Supermaxi</w:t>
            </w:r>
            <w:r w:rsidR="005D7CFD">
              <w:rPr>
                <w:rFonts w:asciiTheme="minorHAnsi" w:hAnsiTheme="minorHAnsi" w:cs="Arial"/>
                <w:sz w:val="22"/>
                <w:szCs w:val="18"/>
              </w:rPr>
              <w:t>.</w:t>
            </w:r>
          </w:p>
        </w:tc>
      </w:tr>
      <w:tr w:rsidR="00E040D4" w:rsidRPr="00B80883" w:rsidTr="00CF47D2">
        <w:trPr>
          <w:trHeight w:val="346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Responsable: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892B5F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sz w:val="22"/>
                <w:szCs w:val="18"/>
              </w:rPr>
              <w:t>Sarahí Tinajero</w:t>
            </w:r>
          </w:p>
        </w:tc>
      </w:tr>
      <w:tr w:rsidR="00E040D4" w:rsidRPr="00B80883" w:rsidTr="00CF47D2">
        <w:trPr>
          <w:trHeight w:val="329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División/Área Responsable: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CF47D2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sz w:val="22"/>
                <w:szCs w:val="18"/>
              </w:rPr>
              <w:t>Unidad de Productos</w:t>
            </w:r>
          </w:p>
        </w:tc>
      </w:tr>
      <w:tr w:rsidR="00E040D4" w:rsidRPr="00B80883" w:rsidTr="00CF47D2">
        <w:trPr>
          <w:trHeight w:val="339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Productos y/o Servicios que genera: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347506" w:rsidP="00A94140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sz w:val="22"/>
                <w:szCs w:val="18"/>
              </w:rPr>
              <w:t>Tarjeta Adicional “Supermaxi”</w:t>
            </w:r>
          </w:p>
        </w:tc>
      </w:tr>
      <w:tr w:rsidR="00E040D4" w:rsidRPr="00B80883" w:rsidTr="00CF47D2">
        <w:trPr>
          <w:trHeight w:val="409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Clientes Internos: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347506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sz w:val="22"/>
                <w:szCs w:val="18"/>
              </w:rPr>
              <w:t>Centro de Servicios</w:t>
            </w:r>
          </w:p>
          <w:p w:rsidR="003C0CE5" w:rsidRPr="00892B5F" w:rsidRDefault="00347506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sz w:val="22"/>
                <w:szCs w:val="18"/>
              </w:rPr>
              <w:t>Área Comercial</w:t>
            </w:r>
          </w:p>
          <w:p w:rsidR="008843CE" w:rsidRPr="00892B5F" w:rsidRDefault="008843CE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sz w:val="22"/>
                <w:szCs w:val="18"/>
              </w:rPr>
              <w:t>Negocios</w:t>
            </w:r>
          </w:p>
        </w:tc>
      </w:tr>
      <w:tr w:rsidR="00E040D4" w:rsidRPr="00B80883" w:rsidTr="00CF47D2">
        <w:trPr>
          <w:trHeight w:val="334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Clientes Externos: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92656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sz w:val="22"/>
                <w:szCs w:val="18"/>
              </w:rPr>
              <w:t>Corporaci</w:t>
            </w:r>
            <w:r w:rsidR="007C11CF" w:rsidRPr="00892B5F">
              <w:rPr>
                <w:rFonts w:asciiTheme="minorHAnsi" w:hAnsiTheme="minorHAnsi" w:cs="Arial"/>
                <w:sz w:val="22"/>
                <w:szCs w:val="18"/>
              </w:rPr>
              <w:t>ón LA FAVORITA C</w:t>
            </w:r>
            <w:r w:rsidRPr="00892B5F">
              <w:rPr>
                <w:rFonts w:asciiTheme="minorHAnsi" w:hAnsiTheme="minorHAnsi" w:cs="Arial"/>
                <w:sz w:val="22"/>
                <w:szCs w:val="18"/>
              </w:rPr>
              <w:t>.A.</w:t>
            </w:r>
          </w:p>
        </w:tc>
      </w:tr>
      <w:tr w:rsidR="00E040D4" w:rsidRPr="00B80883" w:rsidTr="00CF47D2">
        <w:trPr>
          <w:trHeight w:val="409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Fecha de Elaboración: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1010A7" w:rsidP="00892B5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noviembre</w:t>
            </w:r>
            <w:r w:rsidR="00E040D4" w:rsidRPr="00892B5F">
              <w:rPr>
                <w:rFonts w:asciiTheme="minorHAnsi" w:hAnsiTheme="minorHAnsi" w:cs="Arial"/>
                <w:sz w:val="22"/>
                <w:szCs w:val="18"/>
              </w:rPr>
              <w:t>, 20</w:t>
            </w:r>
            <w:r w:rsidR="00CF47D2" w:rsidRPr="00892B5F">
              <w:rPr>
                <w:rFonts w:asciiTheme="minorHAnsi" w:hAnsiTheme="minorHAnsi" w:cs="Arial"/>
                <w:sz w:val="22"/>
                <w:szCs w:val="18"/>
              </w:rPr>
              <w:t>1</w:t>
            </w:r>
            <w:r w:rsidR="00892B5F" w:rsidRPr="00892B5F">
              <w:rPr>
                <w:rFonts w:asciiTheme="minorHAnsi" w:hAnsiTheme="minorHAnsi" w:cs="Arial"/>
                <w:sz w:val="22"/>
                <w:szCs w:val="18"/>
              </w:rPr>
              <w:t>5</w:t>
            </w:r>
          </w:p>
        </w:tc>
      </w:tr>
      <w:tr w:rsidR="00E040D4" w:rsidRPr="00B80883" w:rsidTr="00CF47D2">
        <w:trPr>
          <w:trHeight w:val="437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B80883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  <w:highlight w:val="yellow"/>
              </w:rPr>
            </w:pPr>
            <w:r w:rsidRPr="00892B5F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Fecha de Aprobación: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B80883" w:rsidRDefault="001010A7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noviembre</w:t>
            </w:r>
            <w:r w:rsidR="00926564" w:rsidRPr="005D7CFD">
              <w:rPr>
                <w:rFonts w:asciiTheme="minorHAnsi" w:hAnsiTheme="minorHAnsi" w:cs="Arial"/>
                <w:sz w:val="22"/>
                <w:szCs w:val="18"/>
              </w:rPr>
              <w:t xml:space="preserve"> </w:t>
            </w:r>
            <w:r w:rsidR="00CF47D2" w:rsidRPr="005D7CFD">
              <w:rPr>
                <w:rFonts w:asciiTheme="minorHAnsi" w:hAnsiTheme="minorHAnsi" w:cs="Arial"/>
                <w:sz w:val="22"/>
                <w:szCs w:val="18"/>
              </w:rPr>
              <w:t>, 201</w:t>
            </w:r>
            <w:r w:rsidR="005D7CFD" w:rsidRPr="005D7CFD">
              <w:rPr>
                <w:rFonts w:asciiTheme="minorHAnsi" w:hAnsiTheme="minorHAnsi" w:cs="Arial"/>
                <w:sz w:val="22"/>
                <w:szCs w:val="18"/>
              </w:rPr>
              <w:t>5</w:t>
            </w:r>
          </w:p>
        </w:tc>
      </w:tr>
      <w:tr w:rsidR="00E040D4" w:rsidRPr="00B80883" w:rsidTr="00CF47D2">
        <w:trPr>
          <w:trHeight w:val="380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Aprobado por: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347506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sz w:val="22"/>
                <w:szCs w:val="18"/>
              </w:rPr>
              <w:t>Gerencia de Productos</w:t>
            </w:r>
          </w:p>
        </w:tc>
      </w:tr>
      <w:tr w:rsidR="00E040D4" w:rsidRPr="00B80883" w:rsidTr="00CF47D2">
        <w:trPr>
          <w:trHeight w:val="380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Fecha de Actualización: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B80883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  <w:highlight w:val="yellow"/>
              </w:rPr>
            </w:pPr>
          </w:p>
        </w:tc>
      </w:tr>
      <w:tr w:rsidR="00E040D4" w:rsidRPr="00B80883" w:rsidTr="00CF47D2">
        <w:trPr>
          <w:trHeight w:val="357"/>
        </w:trPr>
        <w:tc>
          <w:tcPr>
            <w:tcW w:w="4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892B5F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892B5F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Fecha de Próxima Revisión:</w:t>
            </w:r>
          </w:p>
        </w:tc>
        <w:tc>
          <w:tcPr>
            <w:tcW w:w="43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040D4" w:rsidRPr="00B80883" w:rsidRDefault="00E040D4" w:rsidP="00B92D6F">
            <w:pPr>
              <w:adjustRightInd w:val="0"/>
              <w:spacing w:before="100" w:after="100"/>
              <w:ind w:right="71"/>
              <w:rPr>
                <w:rFonts w:asciiTheme="minorHAnsi" w:hAnsiTheme="minorHAnsi" w:cs="Arial"/>
                <w:sz w:val="22"/>
                <w:szCs w:val="18"/>
                <w:highlight w:val="yellow"/>
              </w:rPr>
            </w:pPr>
          </w:p>
        </w:tc>
      </w:tr>
      <w:tr w:rsidR="00E040D4" w:rsidRPr="00B80883" w:rsidTr="00CF47D2"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D4" w:rsidRPr="00B80883" w:rsidRDefault="00E040D4" w:rsidP="00B92D6F">
            <w:pPr>
              <w:rPr>
                <w:rFonts w:asciiTheme="minorHAnsi" w:hAnsiTheme="minorHAnsi" w:cs="Arial"/>
                <w:sz w:val="22"/>
                <w:szCs w:val="18"/>
                <w:highlight w:val="yellow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D4" w:rsidRPr="00B80883" w:rsidRDefault="00E040D4" w:rsidP="00B92D6F">
            <w:pPr>
              <w:rPr>
                <w:rFonts w:asciiTheme="minorHAnsi" w:hAnsiTheme="minorHAnsi" w:cs="Arial"/>
                <w:sz w:val="22"/>
                <w:szCs w:val="18"/>
                <w:highlight w:val="yellow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0D4" w:rsidRPr="00B80883" w:rsidRDefault="00E040D4" w:rsidP="00B92D6F">
            <w:pPr>
              <w:rPr>
                <w:rFonts w:asciiTheme="minorHAnsi" w:hAnsiTheme="minorHAnsi" w:cs="Arial"/>
                <w:sz w:val="22"/>
                <w:szCs w:val="18"/>
                <w:highlight w:val="yellow"/>
              </w:rPr>
            </w:pPr>
          </w:p>
        </w:tc>
      </w:tr>
    </w:tbl>
    <w:p w:rsidR="00E040D4" w:rsidRPr="00B80883" w:rsidRDefault="00E040D4" w:rsidP="00B92D6F">
      <w:pPr>
        <w:rPr>
          <w:rFonts w:asciiTheme="minorHAnsi" w:hAnsiTheme="minorHAnsi" w:cs="Arial"/>
          <w:sz w:val="22"/>
          <w:szCs w:val="18"/>
          <w:highlight w:val="yellow"/>
          <w:lang w:val="es-EC"/>
        </w:rPr>
      </w:pPr>
    </w:p>
    <w:tbl>
      <w:tblPr>
        <w:tblW w:w="8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123"/>
        <w:gridCol w:w="2060"/>
        <w:gridCol w:w="1998"/>
        <w:gridCol w:w="2520"/>
      </w:tblGrid>
      <w:tr w:rsidR="00E040D4" w:rsidRPr="00B80883" w:rsidTr="00E040D4">
        <w:trPr>
          <w:cantSplit/>
          <w:trHeight w:val="392"/>
        </w:trPr>
        <w:tc>
          <w:tcPr>
            <w:tcW w:w="87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40D4" w:rsidRPr="005A2B8C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5A2B8C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Histórico de Cambios</w:t>
            </w:r>
          </w:p>
        </w:tc>
      </w:tr>
      <w:tr w:rsidR="00E040D4" w:rsidRPr="00B80883" w:rsidTr="00E040D4">
        <w:trPr>
          <w:trHeight w:val="622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5A2B8C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5A2B8C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Fecha</w:t>
            </w:r>
          </w:p>
        </w:tc>
        <w:tc>
          <w:tcPr>
            <w:tcW w:w="1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5A2B8C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5A2B8C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Versión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5A2B8C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5A2B8C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Modificado por</w:t>
            </w:r>
          </w:p>
        </w:tc>
        <w:tc>
          <w:tcPr>
            <w:tcW w:w="1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5A2B8C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5A2B8C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Aprobado por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0D4" w:rsidRPr="005A2B8C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</w:pPr>
            <w:r w:rsidRPr="005A2B8C">
              <w:rPr>
                <w:rStyle w:val="Textoennegrita"/>
                <w:rFonts w:asciiTheme="minorHAnsi" w:hAnsiTheme="minorHAnsi" w:cs="Arial"/>
                <w:sz w:val="22"/>
                <w:szCs w:val="18"/>
                <w:lang w:val="es-MX"/>
              </w:rPr>
              <w:t>Descripción del cambio</w:t>
            </w:r>
          </w:p>
        </w:tc>
      </w:tr>
      <w:tr w:rsidR="00E040D4" w:rsidRPr="00B80883" w:rsidTr="00E040D4">
        <w:trPr>
          <w:trHeight w:val="344"/>
        </w:trPr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5A2B8C" w:rsidRDefault="001010A7" w:rsidP="001010A7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  <w:r>
              <w:rPr>
                <w:rFonts w:asciiTheme="minorHAnsi" w:hAnsiTheme="minorHAnsi" w:cs="Arial"/>
                <w:sz w:val="22"/>
                <w:szCs w:val="18"/>
                <w:lang w:val="es-MX"/>
              </w:rPr>
              <w:t>16</w:t>
            </w:r>
            <w:r w:rsidR="00E040D4" w:rsidRPr="005A2B8C">
              <w:rPr>
                <w:rFonts w:asciiTheme="minorHAnsi" w:hAnsiTheme="minorHAnsi" w:cs="Arial"/>
                <w:sz w:val="22"/>
                <w:szCs w:val="18"/>
                <w:lang w:val="es-MX"/>
              </w:rPr>
              <w:t>-</w:t>
            </w:r>
            <w:r>
              <w:rPr>
                <w:rFonts w:asciiTheme="minorHAnsi" w:hAnsiTheme="minorHAnsi" w:cs="Arial"/>
                <w:sz w:val="22"/>
                <w:szCs w:val="18"/>
                <w:lang w:val="es-MX"/>
              </w:rPr>
              <w:t>11</w:t>
            </w:r>
            <w:r w:rsidR="005A2B8C" w:rsidRPr="005A2B8C">
              <w:rPr>
                <w:rFonts w:asciiTheme="minorHAnsi" w:hAnsiTheme="minorHAnsi" w:cs="Arial"/>
                <w:sz w:val="22"/>
                <w:szCs w:val="18"/>
                <w:lang w:val="es-MX"/>
              </w:rPr>
              <w:t>-2015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5A2B8C" w:rsidRDefault="001010A7" w:rsidP="001010A7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  <w:r>
              <w:rPr>
                <w:rFonts w:asciiTheme="minorHAnsi" w:hAnsiTheme="minorHAnsi" w:cs="Arial"/>
                <w:b/>
                <w:bCs/>
                <w:szCs w:val="18"/>
                <w:lang w:val="es-MX"/>
              </w:rPr>
              <w:t>1611</w:t>
            </w:r>
            <w:r w:rsidR="005A2B8C" w:rsidRPr="005A2B8C">
              <w:rPr>
                <w:rFonts w:asciiTheme="minorHAnsi" w:hAnsiTheme="minorHAnsi" w:cs="Arial"/>
                <w:b/>
                <w:bCs/>
                <w:szCs w:val="18"/>
                <w:lang w:val="es-MX"/>
              </w:rPr>
              <w:t>15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5A2B8C" w:rsidRDefault="005A2B8C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  <w:r w:rsidRPr="005A2B8C"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  <w:t>Sarahí Tinajero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D4" w:rsidRPr="005A2B8C" w:rsidRDefault="005A2B8C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  <w:r w:rsidRPr="005A2B8C"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  <w:t>Gerardo Dorff</w:t>
            </w:r>
            <w:r w:rsidR="00B17538"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  <w:t>l</w:t>
            </w:r>
            <w:r w:rsidRPr="005A2B8C"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  <w:t>inger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0D4" w:rsidRPr="005A2B8C" w:rsidRDefault="00E040D4" w:rsidP="00B92D6F">
            <w:pPr>
              <w:pStyle w:val="NormalWeb"/>
              <w:jc w:val="center"/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</w:pPr>
            <w:r w:rsidRPr="005A2B8C">
              <w:rPr>
                <w:rStyle w:val="Textoennegrita"/>
                <w:rFonts w:asciiTheme="minorHAnsi" w:hAnsiTheme="minorHAnsi" w:cs="Arial"/>
                <w:b w:val="0"/>
                <w:bCs w:val="0"/>
                <w:sz w:val="22"/>
                <w:szCs w:val="18"/>
                <w:lang w:val="es-MX"/>
              </w:rPr>
              <w:t xml:space="preserve">Versión Original </w:t>
            </w:r>
          </w:p>
        </w:tc>
      </w:tr>
    </w:tbl>
    <w:p w:rsidR="00E040D4" w:rsidRPr="00B80883" w:rsidRDefault="00E040D4" w:rsidP="00B92D6F">
      <w:pPr>
        <w:rPr>
          <w:rFonts w:asciiTheme="minorHAnsi" w:hAnsiTheme="minorHAnsi" w:cs="Arial"/>
          <w:bCs/>
          <w:sz w:val="18"/>
          <w:szCs w:val="18"/>
          <w:highlight w:val="yellow"/>
        </w:rPr>
        <w:sectPr w:rsidR="00E040D4" w:rsidRPr="00B80883">
          <w:footerReference w:type="default" r:id="rId10"/>
          <w:pgSz w:w="11906" w:h="16838"/>
          <w:pgMar w:top="1077" w:right="1287" w:bottom="1418" w:left="1701" w:header="709" w:footer="709" w:gutter="0"/>
          <w:cols w:space="720"/>
        </w:sectPr>
      </w:pPr>
    </w:p>
    <w:tbl>
      <w:tblPr>
        <w:tblW w:w="8700" w:type="dxa"/>
        <w:jc w:val="center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040D4" w:rsidRPr="00B93B5C" w:rsidTr="00E040D4">
        <w:trPr>
          <w:tblCellSpacing w:w="7" w:type="dxa"/>
          <w:jc w:val="center"/>
        </w:trPr>
        <w:tc>
          <w:tcPr>
            <w:tcW w:w="8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040D4" w:rsidRPr="00B93B5C" w:rsidRDefault="00E040D4" w:rsidP="00926564">
            <w:pPr>
              <w:pStyle w:val="NormalWeb"/>
              <w:jc w:val="center"/>
              <w:rPr>
                <w:rFonts w:asciiTheme="minorHAnsi" w:hAnsiTheme="minorHAnsi" w:cs="Arial"/>
                <w:b/>
                <w:bCs/>
                <w:sz w:val="32"/>
                <w:szCs w:val="18"/>
              </w:rPr>
            </w:pPr>
            <w:r w:rsidRPr="00B93B5C">
              <w:rPr>
                <w:rFonts w:asciiTheme="minorHAnsi" w:hAnsiTheme="minorHAnsi" w:cs="Arial"/>
                <w:b/>
                <w:bCs/>
                <w:sz w:val="32"/>
                <w:szCs w:val="18"/>
              </w:rPr>
              <w:lastRenderedPageBreak/>
              <w:t xml:space="preserve">MANUAL COMERCIAL </w:t>
            </w:r>
            <w:r w:rsidR="00B05BF9" w:rsidRPr="00B93B5C">
              <w:rPr>
                <w:rFonts w:asciiTheme="minorHAnsi" w:hAnsiTheme="minorHAnsi" w:cs="Arial"/>
                <w:b/>
                <w:bCs/>
                <w:sz w:val="32"/>
                <w:szCs w:val="18"/>
              </w:rPr>
              <w:t xml:space="preserve">PRODUCTO </w:t>
            </w:r>
            <w:r w:rsidR="003D62BB" w:rsidRPr="00B93B5C">
              <w:rPr>
                <w:rFonts w:asciiTheme="minorHAnsi" w:hAnsiTheme="minorHAnsi" w:cs="Arial"/>
                <w:b/>
                <w:bCs/>
                <w:sz w:val="32"/>
                <w:szCs w:val="18"/>
              </w:rPr>
              <w:t xml:space="preserve">TARJETA </w:t>
            </w:r>
            <w:r w:rsidR="00926564" w:rsidRPr="00B93B5C">
              <w:rPr>
                <w:rFonts w:asciiTheme="minorHAnsi" w:hAnsiTheme="minorHAnsi" w:cs="Arial"/>
                <w:b/>
                <w:bCs/>
                <w:sz w:val="32"/>
                <w:szCs w:val="18"/>
              </w:rPr>
              <w:t>SUPERMAXI</w:t>
            </w:r>
          </w:p>
        </w:tc>
      </w:tr>
    </w:tbl>
    <w:p w:rsidR="006F1D43" w:rsidRPr="00B93B5C" w:rsidRDefault="006F1D43" w:rsidP="00B92D6F">
      <w:pPr>
        <w:pStyle w:val="Ttulo1"/>
        <w:spacing w:before="0" w:beforeAutospacing="0" w:after="0" w:afterAutospacing="0"/>
        <w:jc w:val="both"/>
        <w:rPr>
          <w:rFonts w:asciiTheme="minorHAnsi" w:hAnsiTheme="minorHAnsi" w:cs="Arial"/>
          <w:sz w:val="18"/>
          <w:szCs w:val="18"/>
        </w:rPr>
      </w:pPr>
      <w:bookmarkStart w:id="2" w:name="_Toc199137111"/>
      <w:bookmarkStart w:id="3" w:name="_Toc198438955"/>
      <w:bookmarkStart w:id="4" w:name="_Toc198438773"/>
      <w:bookmarkStart w:id="5" w:name="_Toc198437975"/>
    </w:p>
    <w:p w:rsidR="006F1D43" w:rsidRPr="00B93B5C" w:rsidRDefault="006F1D43" w:rsidP="00B92D6F">
      <w:pPr>
        <w:pStyle w:val="Ttulo1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18"/>
          <w:lang w:val="es-EC"/>
        </w:rPr>
      </w:pPr>
      <w:r w:rsidRPr="00B93B5C">
        <w:rPr>
          <w:rFonts w:asciiTheme="minorHAnsi" w:hAnsiTheme="minorHAnsi" w:cs="Arial"/>
          <w:sz w:val="22"/>
          <w:szCs w:val="18"/>
          <w:lang w:val="es-EC"/>
        </w:rPr>
        <w:t>TABLA DE CONTENIDO</w:t>
      </w:r>
    </w:p>
    <w:p w:rsidR="00926564" w:rsidRPr="00B93B5C" w:rsidRDefault="00926564" w:rsidP="00926564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DESCRIPCIÓN DEL PRODUCTO</w:t>
      </w:r>
    </w:p>
    <w:p w:rsidR="00926564" w:rsidRPr="00B93B5C" w:rsidRDefault="00926564" w:rsidP="00926564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OBJETIVOS DEL PRODUCTO</w:t>
      </w:r>
    </w:p>
    <w:p w:rsidR="00926564" w:rsidRPr="00B93B5C" w:rsidRDefault="00926564" w:rsidP="00926564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NOMBRE / MARCA DEL PRODUCTO</w:t>
      </w:r>
    </w:p>
    <w:p w:rsidR="00926564" w:rsidRPr="00B93B5C" w:rsidRDefault="00926564" w:rsidP="00926564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SÍMBOLO Y DISEÑO DEL INSTRUMENTO DEL PRODUCTO</w:t>
      </w:r>
    </w:p>
    <w:p w:rsidR="00926564" w:rsidRPr="00B93B5C" w:rsidRDefault="00926564" w:rsidP="00926564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GLOSARIO</w:t>
      </w:r>
    </w:p>
    <w:p w:rsidR="00926564" w:rsidRPr="00B93B5C" w:rsidRDefault="00926564" w:rsidP="00926564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 xml:space="preserve">DESCRIPCIÓN DEL TARGET / SEGMENTO DE CLIENTES POTENCIALES </w:t>
      </w:r>
    </w:p>
    <w:p w:rsidR="00926564" w:rsidRPr="00B93B5C" w:rsidRDefault="00926564" w:rsidP="00926564">
      <w:pPr>
        <w:pStyle w:val="Prrafodelista"/>
        <w:numPr>
          <w:ilvl w:val="0"/>
          <w:numId w:val="3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CARACTERÍSTICAS DEL PRODUCTO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 xml:space="preserve"> TIPOS DE FINANCIAMIENTO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 xml:space="preserve">TASAS DE INTERES 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COSTOS Y CARGOS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CICLOS DE FACTURACIÓN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CUPOS DE CREDITO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COBERTURA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 xml:space="preserve">TARJETAS ADICIONALES 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RESTRICCIONES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PROGRAMAS DE RECOMPENSAS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ACTIVACION DEL PRODUCTO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RENOVACION DEL PRODUCTO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INFORMACION DE CONSUMOS PARA EL CLIENTE</w:t>
      </w:r>
    </w:p>
    <w:p w:rsidR="00926564" w:rsidRPr="00B93B5C" w:rsidRDefault="00926564" w:rsidP="00926564">
      <w:pPr>
        <w:pStyle w:val="Prrafodelista"/>
        <w:numPr>
          <w:ilvl w:val="1"/>
          <w:numId w:val="18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SERVICIOS ASOCIADOS</w:t>
      </w:r>
    </w:p>
    <w:p w:rsidR="00926564" w:rsidRPr="00B93B5C" w:rsidRDefault="00926564" w:rsidP="00926564">
      <w:pPr>
        <w:spacing w:line="360" w:lineRule="auto"/>
        <w:rPr>
          <w:rFonts w:asciiTheme="minorHAnsi" w:hAnsiTheme="minorHAnsi" w:cs="Arial"/>
          <w:sz w:val="22"/>
          <w:szCs w:val="18"/>
        </w:rPr>
      </w:pPr>
    </w:p>
    <w:p w:rsidR="00926564" w:rsidRPr="00B93B5C" w:rsidRDefault="00926564" w:rsidP="00926564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REQUISITOS</w:t>
      </w:r>
    </w:p>
    <w:p w:rsidR="00926564" w:rsidRPr="00B93B5C" w:rsidRDefault="00926564" w:rsidP="00926564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 xml:space="preserve">EXCEPCIONES </w:t>
      </w:r>
    </w:p>
    <w:p w:rsidR="00926564" w:rsidRDefault="00926564" w:rsidP="00926564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 xml:space="preserve">BENEFICIOS </w:t>
      </w:r>
      <w:r w:rsidR="001010A7">
        <w:rPr>
          <w:rFonts w:asciiTheme="minorHAnsi" w:hAnsiTheme="minorHAnsi" w:cs="Arial"/>
          <w:sz w:val="22"/>
          <w:szCs w:val="18"/>
        </w:rPr>
        <w:t>EXCLUSIVOS</w:t>
      </w:r>
      <w:r w:rsidRPr="00B93B5C">
        <w:rPr>
          <w:rFonts w:asciiTheme="minorHAnsi" w:hAnsiTheme="minorHAnsi" w:cs="Arial"/>
          <w:sz w:val="22"/>
          <w:szCs w:val="18"/>
        </w:rPr>
        <w:t xml:space="preserve"> </w:t>
      </w:r>
    </w:p>
    <w:p w:rsidR="001010A7" w:rsidRPr="00B93B5C" w:rsidRDefault="001010A7" w:rsidP="001010A7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CANALES DISPONIBLES PARA ATENCION AL CLIENTE</w:t>
      </w:r>
    </w:p>
    <w:p w:rsidR="00926564" w:rsidRPr="00B93B5C" w:rsidRDefault="00926564" w:rsidP="00926564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PRINCIPALES OBJECIONES Y ARGUMENTOS DE VENTA</w:t>
      </w:r>
    </w:p>
    <w:p w:rsidR="00926564" w:rsidRPr="00B93B5C" w:rsidRDefault="00926564" w:rsidP="00926564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 w:rsidRPr="00B93B5C">
        <w:rPr>
          <w:rFonts w:asciiTheme="minorHAnsi" w:hAnsiTheme="minorHAnsi" w:cs="Arial"/>
          <w:sz w:val="22"/>
          <w:szCs w:val="18"/>
        </w:rPr>
        <w:t>PREGUNTAS Y RESPUESTAS FRECUENTES</w:t>
      </w:r>
    </w:p>
    <w:p w:rsidR="00926564" w:rsidRPr="00B93B5C" w:rsidRDefault="001010A7" w:rsidP="00926564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="Arial"/>
          <w:sz w:val="22"/>
          <w:szCs w:val="18"/>
        </w:rPr>
      </w:pPr>
      <w:r>
        <w:rPr>
          <w:rFonts w:asciiTheme="minorHAnsi" w:hAnsiTheme="minorHAnsi" w:cs="Arial"/>
          <w:sz w:val="22"/>
          <w:szCs w:val="18"/>
        </w:rPr>
        <w:t>CONTACTO</w:t>
      </w:r>
    </w:p>
    <w:p w:rsidR="001010A7" w:rsidRDefault="001010A7" w:rsidP="00926564">
      <w:pPr>
        <w:pStyle w:val="Ttulo1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18"/>
          <w:highlight w:val="yellow"/>
          <w:lang w:val="es-EC"/>
        </w:rPr>
      </w:pPr>
    </w:p>
    <w:p w:rsidR="00020E4F" w:rsidRDefault="00020E4F" w:rsidP="00926564">
      <w:pPr>
        <w:pStyle w:val="Ttulo1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18"/>
          <w:highlight w:val="yellow"/>
          <w:lang w:val="es-EC"/>
        </w:rPr>
      </w:pPr>
    </w:p>
    <w:p w:rsidR="00020E4F" w:rsidRPr="00B80883" w:rsidRDefault="00020E4F" w:rsidP="00926564">
      <w:pPr>
        <w:pStyle w:val="Ttulo1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18"/>
          <w:highlight w:val="yellow"/>
          <w:lang w:val="es-EC"/>
        </w:rPr>
      </w:pPr>
    </w:p>
    <w:p w:rsidR="00CB2136" w:rsidRPr="00B80883" w:rsidRDefault="00CB2136" w:rsidP="006C052C">
      <w:pPr>
        <w:pStyle w:val="Ttulo1"/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18"/>
          <w:highlight w:val="yellow"/>
          <w:lang w:val="es-EC"/>
        </w:rPr>
      </w:pPr>
    </w:p>
    <w:p w:rsidR="00396BB0" w:rsidRPr="00B93B5C" w:rsidRDefault="00396BB0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B93B5C">
        <w:rPr>
          <w:rFonts w:asciiTheme="minorHAnsi" w:hAnsiTheme="minorHAnsi" w:cs="Arial"/>
          <w:b/>
          <w:sz w:val="22"/>
          <w:szCs w:val="22"/>
        </w:rPr>
        <w:lastRenderedPageBreak/>
        <w:t>DESCRIPCIÓN DEL PRODUCTO</w:t>
      </w:r>
    </w:p>
    <w:p w:rsidR="00347506" w:rsidRPr="00B93B5C" w:rsidRDefault="007C11CF" w:rsidP="0054202F">
      <w:pPr>
        <w:adjustRightInd w:val="0"/>
        <w:spacing w:before="100" w:after="100" w:line="276" w:lineRule="auto"/>
        <w:ind w:left="357" w:right="71"/>
        <w:jc w:val="both"/>
        <w:rPr>
          <w:rFonts w:asciiTheme="minorHAnsi" w:hAnsiTheme="minorHAnsi" w:cs="Arial"/>
          <w:sz w:val="22"/>
          <w:szCs w:val="18"/>
          <w:lang w:val="es-EC"/>
        </w:rPr>
      </w:pPr>
      <w:r w:rsidRPr="00B93B5C">
        <w:rPr>
          <w:rFonts w:asciiTheme="minorHAnsi" w:hAnsiTheme="minorHAnsi" w:cs="Arial"/>
          <w:sz w:val="22"/>
          <w:szCs w:val="18"/>
          <w:lang w:val="es-MX"/>
        </w:rPr>
        <w:t xml:space="preserve">La tarjeta </w:t>
      </w:r>
      <w:r w:rsidR="005D7CFD">
        <w:rPr>
          <w:rFonts w:asciiTheme="minorHAnsi" w:hAnsiTheme="minorHAnsi" w:cs="Arial"/>
          <w:sz w:val="22"/>
          <w:szCs w:val="18"/>
          <w:lang w:val="es-MX"/>
        </w:rPr>
        <w:t>Discover</w:t>
      </w:r>
      <w:r w:rsidRPr="00B93B5C">
        <w:rPr>
          <w:rFonts w:asciiTheme="minorHAnsi" w:hAnsiTheme="minorHAnsi" w:cs="Arial"/>
          <w:sz w:val="22"/>
          <w:szCs w:val="18"/>
          <w:lang w:val="es-MX"/>
        </w:rPr>
        <w:t xml:space="preserve"> Super</w:t>
      </w:r>
      <w:r w:rsidR="00B93B5C" w:rsidRPr="00B93B5C">
        <w:rPr>
          <w:rFonts w:asciiTheme="minorHAnsi" w:hAnsiTheme="minorHAnsi" w:cs="Arial"/>
          <w:sz w:val="22"/>
          <w:szCs w:val="18"/>
          <w:lang w:val="es-MX"/>
        </w:rPr>
        <w:t>maxi es una tarjeta adicional Discover</w:t>
      </w:r>
      <w:r w:rsidR="009F7CD9">
        <w:rPr>
          <w:rFonts w:asciiTheme="minorHAnsi" w:hAnsiTheme="minorHAnsi" w:cs="Arial"/>
          <w:sz w:val="22"/>
          <w:szCs w:val="18"/>
          <w:lang w:val="es-MX"/>
        </w:rPr>
        <w:t xml:space="preserve"> emitida a clientes</w:t>
      </w:r>
      <w:r w:rsidRPr="00B93B5C">
        <w:rPr>
          <w:rFonts w:asciiTheme="minorHAnsi" w:hAnsiTheme="minorHAnsi" w:cs="Arial"/>
          <w:sz w:val="22"/>
          <w:szCs w:val="18"/>
          <w:lang w:val="es-MX"/>
        </w:rPr>
        <w:t xml:space="preserve"> principales y adicionales, </w:t>
      </w:r>
      <w:r w:rsidRPr="00B93B5C">
        <w:rPr>
          <w:rFonts w:asciiTheme="minorHAnsi" w:hAnsiTheme="minorHAnsi" w:cs="Arial"/>
          <w:sz w:val="22"/>
          <w:szCs w:val="18"/>
          <w:lang w:val="es-EC"/>
        </w:rPr>
        <w:t>constituye un nuevo producto que fortalece la relación comercial  entre Supermercados La Favorita C. A</w:t>
      </w:r>
      <w:r w:rsidRPr="005D7CFD">
        <w:rPr>
          <w:rFonts w:asciiTheme="minorHAnsi" w:hAnsiTheme="minorHAnsi" w:cs="Arial"/>
          <w:sz w:val="22"/>
          <w:szCs w:val="18"/>
          <w:lang w:val="es-EC"/>
        </w:rPr>
        <w:t xml:space="preserve">. y </w:t>
      </w:r>
      <w:r w:rsidR="005D7CFD" w:rsidRPr="005D7CFD">
        <w:rPr>
          <w:rFonts w:asciiTheme="minorHAnsi" w:hAnsiTheme="minorHAnsi" w:cs="Arial"/>
          <w:sz w:val="22"/>
          <w:szCs w:val="18"/>
          <w:lang w:val="es-EC"/>
        </w:rPr>
        <w:t>Discover</w:t>
      </w:r>
      <w:r w:rsidRPr="005D7CFD">
        <w:rPr>
          <w:rFonts w:asciiTheme="minorHAnsi" w:hAnsiTheme="minorHAnsi" w:cs="Arial"/>
          <w:sz w:val="22"/>
          <w:szCs w:val="18"/>
          <w:lang w:val="es-EC"/>
        </w:rPr>
        <w:t>.</w:t>
      </w:r>
      <w:r w:rsidR="00B93B5C">
        <w:rPr>
          <w:rFonts w:asciiTheme="minorHAnsi" w:hAnsiTheme="minorHAnsi" w:cs="Arial"/>
          <w:sz w:val="22"/>
          <w:szCs w:val="18"/>
          <w:lang w:val="es-EC"/>
        </w:rPr>
        <w:t xml:space="preserve"> </w:t>
      </w:r>
    </w:p>
    <w:p w:rsidR="009645B1" w:rsidRPr="00B80883" w:rsidRDefault="007C11CF" w:rsidP="0054202F">
      <w:pPr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="Arial"/>
          <w:sz w:val="22"/>
          <w:szCs w:val="18"/>
          <w:highlight w:val="yellow"/>
        </w:rPr>
      </w:pPr>
      <w:r w:rsidRPr="005F524F">
        <w:rPr>
          <w:rFonts w:asciiTheme="minorHAnsi" w:hAnsiTheme="minorHAnsi" w:cs="Arial"/>
          <w:sz w:val="22"/>
          <w:szCs w:val="18"/>
        </w:rPr>
        <w:t xml:space="preserve">Con la tarjeta adicional </w:t>
      </w:r>
      <w:r w:rsidR="00800419" w:rsidRPr="005F524F">
        <w:rPr>
          <w:rFonts w:asciiTheme="minorHAnsi" w:hAnsiTheme="minorHAnsi" w:cs="Arial"/>
          <w:sz w:val="22"/>
          <w:szCs w:val="18"/>
        </w:rPr>
        <w:t xml:space="preserve">DISCOVER </w:t>
      </w:r>
      <w:r w:rsidRPr="005F524F">
        <w:rPr>
          <w:rFonts w:asciiTheme="minorHAnsi" w:hAnsiTheme="minorHAnsi" w:cs="Arial"/>
          <w:sz w:val="22"/>
          <w:szCs w:val="18"/>
        </w:rPr>
        <w:t xml:space="preserve">SUPERMAXI nuestros </w:t>
      </w:r>
      <w:r w:rsidR="009F7CD9">
        <w:rPr>
          <w:rFonts w:asciiTheme="minorHAnsi" w:hAnsiTheme="minorHAnsi" w:cs="Arial"/>
          <w:sz w:val="22"/>
          <w:szCs w:val="18"/>
        </w:rPr>
        <w:t>clientes</w:t>
      </w:r>
      <w:r w:rsidRPr="005F524F">
        <w:rPr>
          <w:rFonts w:asciiTheme="minorHAnsi" w:hAnsiTheme="minorHAnsi" w:cs="Arial"/>
          <w:sz w:val="22"/>
          <w:szCs w:val="18"/>
        </w:rPr>
        <w:t xml:space="preserve"> podrán disfrutar de los beneficios de una</w:t>
      </w:r>
      <w:r w:rsidR="005D7CFD">
        <w:rPr>
          <w:rFonts w:asciiTheme="minorHAnsi" w:hAnsiTheme="minorHAnsi" w:cs="Arial"/>
          <w:sz w:val="22"/>
          <w:szCs w:val="18"/>
        </w:rPr>
        <w:t xml:space="preserve"> tarjeta de descuento Supermaxi.</w:t>
      </w:r>
    </w:p>
    <w:p w:rsidR="001F1FE9" w:rsidRPr="00B80883" w:rsidRDefault="001F1FE9" w:rsidP="00D4363A">
      <w:pPr>
        <w:spacing w:line="276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396BB0" w:rsidRPr="00DE1AAF" w:rsidRDefault="00396BB0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DE1AAF">
        <w:rPr>
          <w:rFonts w:asciiTheme="minorHAnsi" w:hAnsiTheme="minorHAnsi" w:cs="Arial"/>
          <w:b/>
          <w:sz w:val="22"/>
          <w:szCs w:val="22"/>
        </w:rPr>
        <w:t>OBJETIVOS DEL PRODUCTO</w:t>
      </w:r>
    </w:p>
    <w:p w:rsidR="006468CF" w:rsidRDefault="001B1EB7" w:rsidP="006468CF">
      <w:pPr>
        <w:pStyle w:val="Sangradetextonormal"/>
        <w:numPr>
          <w:ilvl w:val="0"/>
          <w:numId w:val="6"/>
        </w:numPr>
        <w:spacing w:line="276" w:lineRule="auto"/>
        <w:ind w:right="357" w:hanging="357"/>
        <w:rPr>
          <w:rFonts w:asciiTheme="minorHAnsi" w:hAnsiTheme="minorHAnsi" w:cs="Arial"/>
          <w:sz w:val="22"/>
          <w:szCs w:val="18"/>
        </w:rPr>
      </w:pPr>
      <w:r w:rsidRPr="006468CF">
        <w:rPr>
          <w:rFonts w:asciiTheme="minorHAnsi" w:hAnsiTheme="minorHAnsi" w:cs="Arial"/>
          <w:sz w:val="22"/>
          <w:szCs w:val="18"/>
        </w:rPr>
        <w:t xml:space="preserve">Beneficiar a los </w:t>
      </w:r>
      <w:r w:rsidR="009F7CD9">
        <w:rPr>
          <w:rFonts w:asciiTheme="minorHAnsi" w:hAnsiTheme="minorHAnsi" w:cs="Arial"/>
          <w:sz w:val="22"/>
          <w:szCs w:val="18"/>
        </w:rPr>
        <w:t>clientes</w:t>
      </w:r>
      <w:r w:rsidRPr="006468CF">
        <w:rPr>
          <w:rFonts w:asciiTheme="minorHAnsi" w:hAnsiTheme="minorHAnsi" w:cs="Arial"/>
          <w:sz w:val="22"/>
          <w:szCs w:val="18"/>
        </w:rPr>
        <w:t xml:space="preserve"> con el descuento que Supermercados La Favorita C.A. </w:t>
      </w:r>
      <w:r w:rsidR="009F7CD9">
        <w:rPr>
          <w:rFonts w:asciiTheme="minorHAnsi" w:hAnsiTheme="minorHAnsi" w:cs="Arial"/>
          <w:sz w:val="22"/>
          <w:szCs w:val="18"/>
        </w:rPr>
        <w:t xml:space="preserve">ofrece </w:t>
      </w:r>
      <w:r w:rsidR="002E581D">
        <w:rPr>
          <w:rFonts w:asciiTheme="minorHAnsi" w:hAnsiTheme="minorHAnsi" w:cs="Arial"/>
          <w:sz w:val="22"/>
          <w:szCs w:val="18"/>
        </w:rPr>
        <w:t>e</w:t>
      </w:r>
      <w:r w:rsidR="009F7CD9">
        <w:rPr>
          <w:rFonts w:asciiTheme="minorHAnsi" w:hAnsiTheme="minorHAnsi" w:cs="Arial"/>
          <w:sz w:val="22"/>
          <w:szCs w:val="18"/>
        </w:rPr>
        <w:t xml:space="preserve">n </w:t>
      </w:r>
      <w:r w:rsidR="002E581D">
        <w:rPr>
          <w:rFonts w:asciiTheme="minorHAnsi" w:hAnsiTheme="minorHAnsi" w:cs="Arial"/>
          <w:sz w:val="22"/>
          <w:szCs w:val="18"/>
        </w:rPr>
        <w:t>los</w:t>
      </w:r>
      <w:r w:rsidRPr="006468CF">
        <w:rPr>
          <w:rFonts w:asciiTheme="minorHAnsi" w:hAnsiTheme="minorHAnsi" w:cs="Arial"/>
          <w:sz w:val="22"/>
          <w:szCs w:val="18"/>
        </w:rPr>
        <w:t xml:space="preserve"> productos que comercializa en su red de establecimientos y los de su cadena.</w:t>
      </w:r>
    </w:p>
    <w:p w:rsidR="007C11CF" w:rsidRPr="006468CF" w:rsidRDefault="007C11CF" w:rsidP="006468CF">
      <w:pPr>
        <w:pStyle w:val="Sangradetextonormal"/>
        <w:numPr>
          <w:ilvl w:val="0"/>
          <w:numId w:val="6"/>
        </w:numPr>
        <w:spacing w:line="276" w:lineRule="auto"/>
        <w:ind w:right="357" w:hanging="357"/>
        <w:rPr>
          <w:rFonts w:asciiTheme="minorHAnsi" w:hAnsiTheme="minorHAnsi" w:cs="Arial"/>
          <w:sz w:val="22"/>
          <w:szCs w:val="18"/>
        </w:rPr>
      </w:pPr>
      <w:r w:rsidRPr="006468CF">
        <w:rPr>
          <w:rFonts w:asciiTheme="minorHAnsi" w:hAnsiTheme="minorHAnsi" w:cs="Arial"/>
          <w:sz w:val="22"/>
          <w:szCs w:val="18"/>
        </w:rPr>
        <w:t>Contar con un producto que apunte a la canasta básica del cliente</w:t>
      </w:r>
      <w:r w:rsidR="007725CD">
        <w:rPr>
          <w:rFonts w:asciiTheme="minorHAnsi" w:hAnsiTheme="minorHAnsi" w:cs="Arial"/>
          <w:sz w:val="22"/>
          <w:szCs w:val="18"/>
        </w:rPr>
        <w:t>.</w:t>
      </w:r>
    </w:p>
    <w:p w:rsidR="007C11CF" w:rsidRPr="003059F0" w:rsidRDefault="00816E25" w:rsidP="006468CF">
      <w:pPr>
        <w:pStyle w:val="Sangradetextonormal"/>
        <w:numPr>
          <w:ilvl w:val="0"/>
          <w:numId w:val="6"/>
        </w:numPr>
        <w:spacing w:line="276" w:lineRule="auto"/>
        <w:ind w:right="357" w:hanging="357"/>
        <w:rPr>
          <w:rFonts w:asciiTheme="minorHAnsi" w:hAnsiTheme="minorHAnsi" w:cs="Arial"/>
          <w:sz w:val="22"/>
          <w:szCs w:val="22"/>
          <w:lang w:val="es-EC"/>
        </w:rPr>
      </w:pPr>
      <w:r w:rsidRPr="003059F0">
        <w:rPr>
          <w:rFonts w:asciiTheme="minorHAnsi" w:hAnsiTheme="minorHAnsi" w:cs="Arial"/>
          <w:sz w:val="22"/>
          <w:szCs w:val="22"/>
          <w:lang w:val="es-MX"/>
        </w:rPr>
        <w:t xml:space="preserve">Incrementar </w:t>
      </w:r>
      <w:r w:rsidRPr="003059F0">
        <w:rPr>
          <w:rFonts w:asciiTheme="minorHAnsi" w:hAnsiTheme="minorHAnsi" w:cs="Arial"/>
          <w:sz w:val="22"/>
          <w:szCs w:val="22"/>
        </w:rPr>
        <w:t>la facturación mensual con Supermercado</w:t>
      </w:r>
      <w:r w:rsidR="0046437D" w:rsidRPr="003059F0">
        <w:rPr>
          <w:rFonts w:asciiTheme="minorHAnsi" w:hAnsiTheme="minorHAnsi" w:cs="Arial"/>
          <w:sz w:val="22"/>
          <w:szCs w:val="22"/>
        </w:rPr>
        <w:t>s La</w:t>
      </w:r>
      <w:r w:rsidRPr="003059F0">
        <w:rPr>
          <w:rFonts w:asciiTheme="minorHAnsi" w:hAnsiTheme="minorHAnsi" w:cs="Arial"/>
          <w:sz w:val="22"/>
          <w:szCs w:val="22"/>
        </w:rPr>
        <w:t xml:space="preserve"> Favorita C.A.</w:t>
      </w:r>
    </w:p>
    <w:p w:rsidR="00396BB0" w:rsidRPr="006468CF" w:rsidRDefault="00396BB0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6468CF">
        <w:rPr>
          <w:rFonts w:asciiTheme="minorHAnsi" w:hAnsiTheme="minorHAnsi" w:cs="Arial"/>
          <w:b/>
          <w:sz w:val="22"/>
          <w:szCs w:val="22"/>
        </w:rPr>
        <w:t>NOMBRE / MARCA DEL PRODUCTO</w:t>
      </w:r>
    </w:p>
    <w:p w:rsidR="00396BB0" w:rsidRPr="006468CF" w:rsidRDefault="006468CF" w:rsidP="00396BB0">
      <w:pPr>
        <w:tabs>
          <w:tab w:val="center" w:pos="4612"/>
        </w:tabs>
        <w:ind w:left="720"/>
        <w:jc w:val="both"/>
        <w:rPr>
          <w:rFonts w:asciiTheme="minorHAnsi" w:hAnsiTheme="minorHAnsi" w:cs="Arial"/>
          <w:noProof/>
          <w:sz w:val="32"/>
          <w:szCs w:val="22"/>
          <w:lang w:val="es-EC"/>
        </w:rPr>
      </w:pPr>
      <w:r w:rsidRPr="006468CF">
        <w:rPr>
          <w:rFonts w:asciiTheme="minorHAnsi" w:hAnsiTheme="minorHAnsi" w:cs="Arial"/>
          <w:bCs/>
          <w:sz w:val="22"/>
          <w:szCs w:val="18"/>
        </w:rPr>
        <w:t xml:space="preserve">Discover </w:t>
      </w:r>
      <w:r w:rsidR="0046437D" w:rsidRPr="006468CF">
        <w:rPr>
          <w:rFonts w:asciiTheme="minorHAnsi" w:hAnsiTheme="minorHAnsi" w:cs="Arial"/>
          <w:bCs/>
          <w:sz w:val="22"/>
          <w:szCs w:val="18"/>
        </w:rPr>
        <w:t>Supermaxi</w:t>
      </w:r>
      <w:r w:rsidR="008843CE" w:rsidRPr="006468CF">
        <w:rPr>
          <w:rFonts w:asciiTheme="minorHAnsi" w:hAnsiTheme="minorHAnsi" w:cs="Arial"/>
          <w:bCs/>
          <w:sz w:val="22"/>
          <w:szCs w:val="18"/>
        </w:rPr>
        <w:t xml:space="preserve"> </w:t>
      </w:r>
    </w:p>
    <w:p w:rsidR="00396BB0" w:rsidRPr="00821888" w:rsidRDefault="00396BB0" w:rsidP="00396BB0">
      <w:pPr>
        <w:pStyle w:val="Prrafodelista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96BB0" w:rsidRPr="00821888" w:rsidRDefault="00396BB0" w:rsidP="0046437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821888">
        <w:rPr>
          <w:rFonts w:asciiTheme="minorHAnsi" w:hAnsiTheme="minorHAnsi" w:cs="Arial"/>
          <w:b/>
          <w:sz w:val="22"/>
          <w:szCs w:val="22"/>
        </w:rPr>
        <w:t>SÍMBOLO Y DISEÑO DEL INSTRUMENTO DEL PRODUCTO</w:t>
      </w:r>
    </w:p>
    <w:p w:rsidR="00347506" w:rsidRPr="00B80883" w:rsidRDefault="00347506" w:rsidP="00347506">
      <w:pPr>
        <w:pStyle w:val="Prrafodelista"/>
        <w:spacing w:line="276" w:lineRule="auto"/>
        <w:ind w:left="2136"/>
        <w:rPr>
          <w:rFonts w:asciiTheme="minorHAnsi" w:hAnsiTheme="minorHAnsi" w:cs="Arial"/>
          <w:sz w:val="22"/>
          <w:szCs w:val="22"/>
          <w:highlight w:val="yellow"/>
        </w:rPr>
      </w:pPr>
    </w:p>
    <w:p w:rsidR="0046437D" w:rsidRPr="00B80883" w:rsidRDefault="00821888" w:rsidP="004F2CFA">
      <w:pPr>
        <w:pStyle w:val="Prrafodelista"/>
        <w:spacing w:line="276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  <w:r>
        <w:rPr>
          <w:noProof/>
          <w:color w:val="1F497D"/>
          <w:lang w:val="es-EC" w:eastAsia="es-EC"/>
        </w:rPr>
        <w:drawing>
          <wp:inline distT="0" distB="0" distL="0" distR="0" wp14:anchorId="3F3CF52E" wp14:editId="2096CA1E">
            <wp:extent cx="2647950" cy="1702254"/>
            <wp:effectExtent l="0" t="0" r="0" b="0"/>
            <wp:docPr id="3" name="Imagen 3" descr="cid:image002.png@01D08BDD.6CE5F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08BDD.6CE5FE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0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CFA" w:rsidRPr="00B80883" w:rsidRDefault="004F2CFA" w:rsidP="00F6102D">
      <w:pPr>
        <w:spacing w:line="276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15F4E" w:rsidRPr="00B900D9" w:rsidRDefault="00815F4E" w:rsidP="00815F4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900D9">
        <w:rPr>
          <w:rFonts w:asciiTheme="minorHAnsi" w:hAnsiTheme="minorHAnsi" w:cs="Arial"/>
          <w:b/>
          <w:sz w:val="22"/>
          <w:szCs w:val="22"/>
        </w:rPr>
        <w:t>GLOSARIO</w:t>
      </w:r>
    </w:p>
    <w:p w:rsidR="00815F4E" w:rsidRPr="00B900D9" w:rsidRDefault="00815F4E" w:rsidP="00815F4E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815F4E" w:rsidRPr="00B900D9" w:rsidRDefault="00815F4E" w:rsidP="00815F4E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B900D9">
        <w:rPr>
          <w:rFonts w:asciiTheme="minorHAnsi" w:hAnsiTheme="minorHAnsi" w:cs="Arial"/>
          <w:b/>
          <w:sz w:val="22"/>
          <w:szCs w:val="22"/>
        </w:rPr>
        <w:t>5.1. Tarjeta de Afiliación o Descuento:</w:t>
      </w:r>
      <w:r w:rsidRPr="00B900D9">
        <w:rPr>
          <w:rFonts w:asciiTheme="minorHAnsi" w:hAnsiTheme="minorHAnsi" w:cs="Arial"/>
          <w:sz w:val="22"/>
          <w:szCs w:val="22"/>
        </w:rPr>
        <w:t xml:space="preserve"> Tarjeta emitida</w:t>
      </w:r>
      <w:r w:rsidR="00FA1211">
        <w:rPr>
          <w:rFonts w:asciiTheme="minorHAnsi" w:hAnsiTheme="minorHAnsi" w:cs="Arial"/>
          <w:sz w:val="22"/>
          <w:szCs w:val="22"/>
        </w:rPr>
        <w:t xml:space="preserve"> para consumo en </w:t>
      </w:r>
      <w:r w:rsidRPr="00B900D9">
        <w:rPr>
          <w:rFonts w:asciiTheme="minorHAnsi" w:hAnsiTheme="minorHAnsi" w:cs="Arial"/>
          <w:sz w:val="22"/>
          <w:szCs w:val="22"/>
        </w:rPr>
        <w:t xml:space="preserve"> tiendas Comerciales, en este caso Supermaxi</w:t>
      </w:r>
      <w:r w:rsidR="00FA1211">
        <w:rPr>
          <w:rFonts w:asciiTheme="minorHAnsi" w:hAnsiTheme="minorHAnsi" w:cs="Arial"/>
          <w:sz w:val="22"/>
          <w:szCs w:val="22"/>
        </w:rPr>
        <w:t>,</w:t>
      </w:r>
      <w:r w:rsidRPr="00B900D9">
        <w:rPr>
          <w:rFonts w:asciiTheme="minorHAnsi" w:hAnsiTheme="minorHAnsi" w:cs="Arial"/>
          <w:sz w:val="22"/>
          <w:szCs w:val="22"/>
        </w:rPr>
        <w:t xml:space="preserve"> que permite acceder a sus productos con un descuento llamado precio de afiliado. </w:t>
      </w:r>
    </w:p>
    <w:p w:rsidR="008F7087" w:rsidRPr="00B900D9" w:rsidRDefault="00815F4E" w:rsidP="00815F4E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B900D9">
        <w:rPr>
          <w:rFonts w:asciiTheme="minorHAnsi" w:hAnsiTheme="minorHAnsi" w:cs="Arial"/>
          <w:b/>
          <w:sz w:val="22"/>
          <w:szCs w:val="22"/>
        </w:rPr>
        <w:t>5.2</w:t>
      </w:r>
      <w:r w:rsidR="0054202F" w:rsidRPr="00B900D9">
        <w:rPr>
          <w:rFonts w:asciiTheme="minorHAnsi" w:hAnsiTheme="minorHAnsi" w:cs="Arial"/>
          <w:b/>
          <w:sz w:val="22"/>
          <w:szCs w:val="22"/>
        </w:rPr>
        <w:t>. Corporación</w:t>
      </w:r>
      <w:r w:rsidRPr="00B900D9">
        <w:rPr>
          <w:rFonts w:asciiTheme="minorHAnsi" w:hAnsiTheme="minorHAnsi" w:cs="Arial"/>
          <w:b/>
          <w:sz w:val="22"/>
          <w:szCs w:val="22"/>
        </w:rPr>
        <w:t xml:space="preserve"> LA FAVORITA C.A.:</w:t>
      </w:r>
      <w:r w:rsidRPr="00B900D9">
        <w:rPr>
          <w:rFonts w:asciiTheme="minorHAnsi" w:hAnsiTheme="minorHAnsi" w:cs="Arial"/>
          <w:sz w:val="22"/>
          <w:szCs w:val="22"/>
        </w:rPr>
        <w:t xml:space="preserve"> Constituye una entidad jurídica asociada con otras empresas con propósitos comerciales.  En este caso puntual la Corporación LA FAVORITA C.A. </w:t>
      </w:r>
      <w:r w:rsidR="008F7087" w:rsidRPr="00B900D9">
        <w:rPr>
          <w:rFonts w:asciiTheme="minorHAnsi" w:hAnsiTheme="minorHAnsi" w:cs="Arial"/>
          <w:sz w:val="22"/>
          <w:szCs w:val="22"/>
        </w:rPr>
        <w:t>está</w:t>
      </w:r>
      <w:r w:rsidRPr="00B900D9">
        <w:rPr>
          <w:rFonts w:asciiTheme="minorHAnsi" w:hAnsiTheme="minorHAnsi" w:cs="Arial"/>
          <w:sz w:val="22"/>
          <w:szCs w:val="22"/>
        </w:rPr>
        <w:t xml:space="preserve"> formada por las siguientes empresas:</w:t>
      </w:r>
    </w:p>
    <w:p w:rsidR="001A665C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 xml:space="preserve">Supermaxi </w:t>
      </w:r>
    </w:p>
    <w:p w:rsidR="001A665C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Megamaxi</w:t>
      </w:r>
    </w:p>
    <w:p w:rsidR="001A665C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 xml:space="preserve">Juguetón </w:t>
      </w:r>
    </w:p>
    <w:p w:rsidR="00CC46EF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Kywi</w:t>
      </w:r>
    </w:p>
    <w:p w:rsidR="001A665C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lastRenderedPageBreak/>
        <w:t>Mega Kywi</w:t>
      </w:r>
    </w:p>
    <w:p w:rsidR="001A665C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Akí</w:t>
      </w:r>
    </w:p>
    <w:p w:rsidR="001A665C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Gran Akí</w:t>
      </w:r>
    </w:p>
    <w:p w:rsidR="001A665C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Sukasa</w:t>
      </w:r>
    </w:p>
    <w:p w:rsidR="001A665C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Todo Hogar</w:t>
      </w:r>
    </w:p>
    <w:p w:rsidR="00CC46EF" w:rsidRPr="00CC46EF" w:rsidRDefault="00CC46EF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Super saldos / liquidación</w:t>
      </w:r>
    </w:p>
    <w:p w:rsidR="001A665C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TVentas</w:t>
      </w:r>
    </w:p>
    <w:p w:rsidR="001A665C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Bebemundo</w:t>
      </w:r>
    </w:p>
    <w:p w:rsidR="001A665C" w:rsidRPr="00CC46EF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Mr. Books</w:t>
      </w:r>
    </w:p>
    <w:p w:rsidR="001A665C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Salón de Navidad</w:t>
      </w:r>
    </w:p>
    <w:p w:rsidR="00CC46EF" w:rsidRPr="00CC46EF" w:rsidRDefault="00CC46EF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Sukocina</w:t>
      </w:r>
    </w:p>
    <w:p w:rsidR="001A665C" w:rsidRDefault="0034750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46EF">
        <w:rPr>
          <w:rFonts w:asciiTheme="minorHAnsi" w:hAnsiTheme="minorHAnsi" w:cs="Arial"/>
          <w:sz w:val="22"/>
          <w:szCs w:val="22"/>
        </w:rPr>
        <w:t>Radio Shack</w:t>
      </w:r>
    </w:p>
    <w:p w:rsidR="00CC46EF" w:rsidRPr="00CC46EF" w:rsidRDefault="00CC46EF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Tatoo</w:t>
      </w:r>
    </w:p>
    <w:p w:rsidR="00815F4E" w:rsidRPr="00B80883" w:rsidRDefault="00815F4E" w:rsidP="00815F4E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15F4E" w:rsidRPr="00C84FB8" w:rsidRDefault="00815F4E" w:rsidP="00815F4E">
      <w:pPr>
        <w:pStyle w:val="Prrafodelista"/>
        <w:spacing w:line="360" w:lineRule="auto"/>
        <w:ind w:left="714"/>
        <w:jc w:val="both"/>
        <w:rPr>
          <w:rFonts w:asciiTheme="minorHAnsi" w:hAnsiTheme="minorHAnsi" w:cs="Arial"/>
          <w:b/>
          <w:sz w:val="22"/>
          <w:szCs w:val="22"/>
        </w:rPr>
      </w:pPr>
    </w:p>
    <w:p w:rsidR="00396BB0" w:rsidRPr="00C84FB8" w:rsidRDefault="00396BB0" w:rsidP="00AD323D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C84FB8">
        <w:rPr>
          <w:rFonts w:asciiTheme="minorHAnsi" w:hAnsiTheme="minorHAnsi" w:cs="Arial"/>
          <w:b/>
          <w:sz w:val="22"/>
          <w:szCs w:val="22"/>
        </w:rPr>
        <w:t xml:space="preserve">DESCRIPCIÓN DEL TARGET / SEGMENTO DE CLIENTES POTENCIALES </w:t>
      </w:r>
    </w:p>
    <w:p w:rsidR="0054202F" w:rsidRPr="00071F76" w:rsidRDefault="00816E25" w:rsidP="0054202F">
      <w:pPr>
        <w:pStyle w:val="Sangradetextonormal"/>
        <w:numPr>
          <w:ilvl w:val="0"/>
          <w:numId w:val="20"/>
        </w:numPr>
        <w:spacing w:line="360" w:lineRule="auto"/>
        <w:ind w:right="355"/>
        <w:rPr>
          <w:rFonts w:asciiTheme="minorHAnsi" w:hAnsiTheme="minorHAnsi" w:cs="Arial"/>
          <w:sz w:val="22"/>
          <w:szCs w:val="22"/>
          <w:lang w:val="es-EC"/>
        </w:rPr>
      </w:pPr>
      <w:r w:rsidRPr="00071F76">
        <w:rPr>
          <w:rFonts w:asciiTheme="minorHAnsi" w:hAnsiTheme="minorHAnsi" w:cs="Arial"/>
          <w:sz w:val="22"/>
          <w:szCs w:val="22"/>
          <w:lang w:val="es-EC"/>
        </w:rPr>
        <w:t xml:space="preserve">Clientes de Supermercados La Favorita C. A. </w:t>
      </w:r>
    </w:p>
    <w:p w:rsidR="0054202F" w:rsidRPr="00071F76" w:rsidRDefault="00815F4E" w:rsidP="0054202F">
      <w:pPr>
        <w:pStyle w:val="Sangradetextonormal"/>
        <w:numPr>
          <w:ilvl w:val="0"/>
          <w:numId w:val="20"/>
        </w:numPr>
        <w:spacing w:line="360" w:lineRule="auto"/>
        <w:ind w:right="355"/>
        <w:rPr>
          <w:rFonts w:asciiTheme="minorHAnsi" w:hAnsiTheme="minorHAnsi" w:cs="Arial"/>
          <w:sz w:val="22"/>
          <w:szCs w:val="22"/>
          <w:lang w:val="es-EC"/>
        </w:rPr>
      </w:pPr>
      <w:r w:rsidRPr="00071F76">
        <w:rPr>
          <w:rFonts w:asciiTheme="minorHAnsi" w:hAnsiTheme="minorHAnsi" w:cs="Arial"/>
          <w:sz w:val="22"/>
          <w:szCs w:val="22"/>
          <w:lang w:val="es-EC"/>
        </w:rPr>
        <w:t xml:space="preserve">Socios </w:t>
      </w:r>
      <w:r w:rsidR="00C84FB8" w:rsidRPr="00071F76">
        <w:rPr>
          <w:rFonts w:asciiTheme="minorHAnsi" w:hAnsiTheme="minorHAnsi" w:cs="Arial"/>
          <w:sz w:val="22"/>
          <w:szCs w:val="22"/>
          <w:lang w:val="es-EC"/>
        </w:rPr>
        <w:t>Discover</w:t>
      </w:r>
      <w:r w:rsidR="00816E25" w:rsidRPr="00071F76">
        <w:rPr>
          <w:rFonts w:asciiTheme="minorHAnsi" w:hAnsiTheme="minorHAnsi" w:cs="Arial"/>
          <w:sz w:val="22"/>
          <w:szCs w:val="22"/>
          <w:lang w:val="es-EC"/>
        </w:rPr>
        <w:t xml:space="preserve">, que realizan sus compras en Supermaxi y Megamaxi a nivel país, entre </w:t>
      </w:r>
      <w:r w:rsidR="00071F76" w:rsidRPr="00071F76">
        <w:rPr>
          <w:rFonts w:asciiTheme="minorHAnsi" w:hAnsiTheme="minorHAnsi" w:cs="Arial"/>
          <w:sz w:val="22"/>
          <w:szCs w:val="22"/>
          <w:lang w:val="es-EC"/>
        </w:rPr>
        <w:t>18</w:t>
      </w:r>
      <w:r w:rsidR="00816E25" w:rsidRPr="00071F76">
        <w:rPr>
          <w:rFonts w:asciiTheme="minorHAnsi" w:hAnsiTheme="minorHAnsi" w:cs="Arial"/>
          <w:sz w:val="22"/>
          <w:szCs w:val="22"/>
          <w:lang w:val="es-EC"/>
        </w:rPr>
        <w:t xml:space="preserve"> y 65 años de edad, que cumplan con los parámetros de aprobación de una tarjeta Di</w:t>
      </w:r>
      <w:r w:rsidR="00C84FB8" w:rsidRPr="00071F76">
        <w:rPr>
          <w:rFonts w:asciiTheme="minorHAnsi" w:hAnsiTheme="minorHAnsi" w:cs="Arial"/>
          <w:sz w:val="22"/>
          <w:szCs w:val="22"/>
          <w:lang w:val="es-EC"/>
        </w:rPr>
        <w:t>scover</w:t>
      </w:r>
      <w:r w:rsidR="00816E25" w:rsidRPr="00071F76">
        <w:rPr>
          <w:rFonts w:asciiTheme="minorHAnsi" w:hAnsiTheme="minorHAnsi" w:cs="Arial"/>
          <w:sz w:val="22"/>
          <w:szCs w:val="22"/>
          <w:lang w:val="es-EC"/>
        </w:rPr>
        <w:t xml:space="preserve">. </w:t>
      </w:r>
    </w:p>
    <w:p w:rsidR="00347506" w:rsidRPr="000B09E4" w:rsidRDefault="00815F4E" w:rsidP="0054202F">
      <w:pPr>
        <w:pStyle w:val="Sangradetextonormal"/>
        <w:numPr>
          <w:ilvl w:val="0"/>
          <w:numId w:val="20"/>
        </w:numPr>
        <w:spacing w:line="360" w:lineRule="auto"/>
        <w:ind w:right="355"/>
        <w:rPr>
          <w:rFonts w:asciiTheme="minorHAnsi" w:hAnsiTheme="minorHAnsi" w:cs="Arial"/>
          <w:sz w:val="22"/>
          <w:szCs w:val="22"/>
          <w:lang w:val="es-EC"/>
        </w:rPr>
      </w:pPr>
      <w:r w:rsidRPr="000B09E4">
        <w:rPr>
          <w:rFonts w:asciiTheme="minorHAnsi" w:hAnsiTheme="minorHAnsi" w:cs="Arial"/>
          <w:sz w:val="22"/>
          <w:szCs w:val="22"/>
          <w:lang w:val="es-EC"/>
        </w:rPr>
        <w:t>Socios Principales y Adicionales Personales</w:t>
      </w:r>
    </w:p>
    <w:p w:rsidR="001D0C7A" w:rsidRPr="000B09E4" w:rsidRDefault="00396BB0" w:rsidP="001D0C7A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0B09E4">
        <w:rPr>
          <w:rFonts w:asciiTheme="minorHAnsi" w:hAnsiTheme="minorHAnsi" w:cs="Arial"/>
          <w:b/>
          <w:sz w:val="22"/>
          <w:szCs w:val="22"/>
        </w:rPr>
        <w:t>CARACTERÍSTICAS DEL PRODUCTO</w:t>
      </w:r>
    </w:p>
    <w:p w:rsidR="00805BF6" w:rsidRPr="000B09E4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noProof/>
          <w:sz w:val="22"/>
          <w:szCs w:val="22"/>
          <w:lang w:val="es-EC"/>
        </w:rPr>
      </w:pPr>
      <w:r w:rsidRPr="000B09E4">
        <w:rPr>
          <w:rFonts w:asciiTheme="minorHAnsi" w:hAnsiTheme="minorHAnsi" w:cs="Arial"/>
          <w:b/>
          <w:noProof/>
          <w:sz w:val="22"/>
          <w:szCs w:val="22"/>
          <w:lang w:val="es-EC"/>
        </w:rPr>
        <w:t>TIPOS DE FINANCIAMIENTO</w:t>
      </w:r>
    </w:p>
    <w:p w:rsidR="00805BF6" w:rsidRPr="00821888" w:rsidRDefault="00805BF6" w:rsidP="005F7B7E">
      <w:pPr>
        <w:pStyle w:val="TDC2"/>
        <w:spacing w:line="276" w:lineRule="auto"/>
        <w:rPr>
          <w:rFonts w:asciiTheme="minorHAnsi" w:hAnsiTheme="minorHAnsi"/>
          <w:noProof/>
          <w:sz w:val="22"/>
          <w:szCs w:val="22"/>
        </w:rPr>
      </w:pPr>
      <w:r w:rsidRPr="000B09E4">
        <w:rPr>
          <w:rFonts w:asciiTheme="minorHAnsi" w:hAnsiTheme="minorHAnsi"/>
          <w:noProof/>
          <w:sz w:val="22"/>
          <w:szCs w:val="22"/>
        </w:rPr>
        <w:t xml:space="preserve">Las tarjetas </w:t>
      </w:r>
      <w:r w:rsidR="000B09E4" w:rsidRPr="000B09E4">
        <w:rPr>
          <w:rFonts w:asciiTheme="minorHAnsi" w:hAnsiTheme="minorHAnsi"/>
          <w:noProof/>
          <w:sz w:val="22"/>
          <w:szCs w:val="22"/>
        </w:rPr>
        <w:t xml:space="preserve">Discover </w:t>
      </w:r>
      <w:r w:rsidR="000B09E4">
        <w:rPr>
          <w:rFonts w:asciiTheme="minorHAnsi" w:hAnsiTheme="minorHAnsi"/>
          <w:noProof/>
          <w:sz w:val="22"/>
          <w:szCs w:val="22"/>
        </w:rPr>
        <w:t xml:space="preserve"> </w:t>
      </w:r>
      <w:r w:rsidRPr="000B09E4">
        <w:rPr>
          <w:rFonts w:asciiTheme="minorHAnsi" w:hAnsiTheme="minorHAnsi"/>
          <w:noProof/>
          <w:sz w:val="22"/>
          <w:szCs w:val="22"/>
        </w:rPr>
        <w:t>Supermaxi  admiten tod</w:t>
      </w:r>
      <w:r w:rsidR="000B09E4" w:rsidRPr="000B09E4">
        <w:rPr>
          <w:rFonts w:asciiTheme="minorHAnsi" w:hAnsiTheme="minorHAnsi"/>
          <w:noProof/>
          <w:sz w:val="22"/>
          <w:szCs w:val="22"/>
        </w:rPr>
        <w:t>o tipo de crédito</w:t>
      </w:r>
      <w:r w:rsidR="000B09E4" w:rsidRPr="00821888">
        <w:rPr>
          <w:rFonts w:asciiTheme="minorHAnsi" w:hAnsiTheme="minorHAnsi"/>
          <w:noProof/>
          <w:sz w:val="22"/>
          <w:szCs w:val="22"/>
        </w:rPr>
        <w:t xml:space="preserve">, dependiendo </w:t>
      </w:r>
      <w:r w:rsidRPr="00821888">
        <w:rPr>
          <w:rFonts w:asciiTheme="minorHAnsi" w:hAnsiTheme="minorHAnsi"/>
          <w:noProof/>
          <w:sz w:val="22"/>
          <w:szCs w:val="22"/>
        </w:rPr>
        <w:t xml:space="preserve"> los planes que el Establecimiento tenga.</w:t>
      </w:r>
    </w:p>
    <w:p w:rsidR="00805BF6" w:rsidRPr="00B80883" w:rsidRDefault="00805BF6" w:rsidP="005F7B7E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noProof/>
          <w:sz w:val="22"/>
          <w:szCs w:val="22"/>
          <w:highlight w:val="yellow"/>
          <w:lang w:val="es-EC"/>
        </w:rPr>
      </w:pPr>
    </w:p>
    <w:p w:rsidR="00805BF6" w:rsidRPr="000B09E4" w:rsidRDefault="00805BF6" w:rsidP="005F7B7E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noProof/>
          <w:sz w:val="22"/>
          <w:szCs w:val="22"/>
          <w:lang w:val="es-EC"/>
        </w:rPr>
      </w:pPr>
      <w:r w:rsidRPr="000B09E4">
        <w:rPr>
          <w:rFonts w:asciiTheme="minorHAnsi" w:hAnsiTheme="minorHAnsi" w:cs="Arial"/>
          <w:b/>
          <w:noProof/>
          <w:sz w:val="22"/>
          <w:szCs w:val="22"/>
          <w:lang w:val="es-EC"/>
        </w:rPr>
        <w:t xml:space="preserve">TASAS DE INTERES </w:t>
      </w:r>
    </w:p>
    <w:p w:rsidR="00805BF6" w:rsidRPr="000B09E4" w:rsidRDefault="00805BF6" w:rsidP="005F7B7E">
      <w:pPr>
        <w:spacing w:line="276" w:lineRule="auto"/>
        <w:ind w:left="1224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0B09E4">
        <w:rPr>
          <w:rFonts w:asciiTheme="minorHAnsi" w:hAnsiTheme="minorHAnsi" w:cs="Arial"/>
          <w:noProof/>
          <w:sz w:val="22"/>
          <w:szCs w:val="22"/>
          <w:lang w:val="es-EC"/>
        </w:rPr>
        <w:t xml:space="preserve">El producto </w:t>
      </w:r>
      <w:r w:rsidR="004A1998" w:rsidRPr="000B09E4">
        <w:rPr>
          <w:rFonts w:asciiTheme="minorHAnsi" w:hAnsiTheme="minorHAnsi" w:cs="Arial"/>
          <w:noProof/>
          <w:sz w:val="22"/>
          <w:szCs w:val="22"/>
          <w:lang w:val="es-EC"/>
        </w:rPr>
        <w:t>al ser Adicional, se rige con las mismas tasas de interes que cuenta el socio Principal.</w:t>
      </w:r>
    </w:p>
    <w:p w:rsidR="00805BF6" w:rsidRPr="00B80883" w:rsidRDefault="00805BF6" w:rsidP="00805BF6">
      <w:pPr>
        <w:spacing w:line="276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05BF6" w:rsidRPr="000B09E4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B09E4">
        <w:rPr>
          <w:rFonts w:asciiTheme="minorHAnsi" w:hAnsiTheme="minorHAnsi" w:cs="Arial"/>
          <w:b/>
          <w:sz w:val="22"/>
          <w:szCs w:val="22"/>
        </w:rPr>
        <w:t xml:space="preserve">COSTOS </w:t>
      </w:r>
    </w:p>
    <w:p w:rsidR="005F7B7E" w:rsidRPr="000B09E4" w:rsidRDefault="004A1998" w:rsidP="005F7B7E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0B09E4">
        <w:rPr>
          <w:rFonts w:asciiTheme="minorHAnsi" w:hAnsiTheme="minorHAnsi" w:cs="Arial"/>
          <w:noProof/>
          <w:sz w:val="22"/>
          <w:szCs w:val="22"/>
          <w:lang w:val="es-EC"/>
        </w:rPr>
        <w:t xml:space="preserve">La tarjeta Convenio </w:t>
      </w:r>
      <w:r w:rsidR="000B09E4" w:rsidRPr="000B09E4">
        <w:rPr>
          <w:rFonts w:asciiTheme="minorHAnsi" w:hAnsiTheme="minorHAnsi"/>
          <w:noProof/>
          <w:sz w:val="22"/>
          <w:szCs w:val="22"/>
        </w:rPr>
        <w:t xml:space="preserve">Discover  Supermaxi </w:t>
      </w:r>
      <w:r w:rsidRPr="000B09E4">
        <w:rPr>
          <w:rFonts w:asciiTheme="minorHAnsi" w:hAnsiTheme="minorHAnsi" w:cs="Arial"/>
          <w:noProof/>
          <w:sz w:val="22"/>
          <w:szCs w:val="22"/>
          <w:lang w:val="es-EC"/>
        </w:rPr>
        <w:t xml:space="preserve">no tiene ningún costo por su afiliación y renovación. </w:t>
      </w:r>
    </w:p>
    <w:p w:rsidR="005F7B7E" w:rsidRPr="00B80883" w:rsidRDefault="005F7B7E" w:rsidP="005F7B7E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:rsidR="00805BF6" w:rsidRPr="000B09E4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B09E4">
        <w:rPr>
          <w:rFonts w:asciiTheme="minorHAnsi" w:hAnsiTheme="minorHAnsi" w:cs="Arial"/>
          <w:b/>
          <w:sz w:val="22"/>
          <w:szCs w:val="22"/>
        </w:rPr>
        <w:t>CICLOS DE FACTURACIÓN:</w:t>
      </w:r>
    </w:p>
    <w:p w:rsidR="00805BF6" w:rsidRPr="000B09E4" w:rsidRDefault="00805BF6" w:rsidP="005F7B7E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B09E4">
        <w:rPr>
          <w:rFonts w:asciiTheme="minorHAnsi" w:hAnsiTheme="minorHAnsi" w:cs="Arial"/>
          <w:sz w:val="22"/>
          <w:szCs w:val="22"/>
        </w:rPr>
        <w:t>Aplican únicamente para la tarjeta Principal, manteniendo el mismo ciclo que corresponda.</w:t>
      </w:r>
    </w:p>
    <w:p w:rsidR="00805BF6" w:rsidRPr="00B80883" w:rsidRDefault="00805BF6" w:rsidP="00805BF6">
      <w:pPr>
        <w:pStyle w:val="Prrafodelista"/>
        <w:spacing w:line="276" w:lineRule="auto"/>
        <w:ind w:left="2582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05BF6" w:rsidRPr="000B09E4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B09E4">
        <w:rPr>
          <w:rFonts w:asciiTheme="minorHAnsi" w:hAnsiTheme="minorHAnsi" w:cs="Arial"/>
          <w:b/>
          <w:sz w:val="22"/>
          <w:szCs w:val="22"/>
        </w:rPr>
        <w:t>CUPOS DE CREDITO</w:t>
      </w:r>
    </w:p>
    <w:p w:rsidR="00805BF6" w:rsidRDefault="000B09E4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A</w:t>
      </w:r>
      <w:r w:rsidR="005F7B7E" w:rsidRPr="000B09E4">
        <w:rPr>
          <w:rFonts w:asciiTheme="minorHAnsi" w:hAnsiTheme="minorHAnsi" w:cs="Arial"/>
          <w:sz w:val="22"/>
          <w:szCs w:val="22"/>
        </w:rPr>
        <w:t xml:space="preserve">plica </w:t>
      </w:r>
      <w:r>
        <w:rPr>
          <w:rFonts w:asciiTheme="minorHAnsi" w:hAnsiTheme="minorHAnsi" w:cs="Arial"/>
          <w:sz w:val="22"/>
          <w:szCs w:val="22"/>
        </w:rPr>
        <w:t>el cupo vigente que mantenga en la tarjeta Discover principal.</w:t>
      </w:r>
    </w:p>
    <w:p w:rsidR="000B09E4" w:rsidRPr="00B80883" w:rsidRDefault="000B09E4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05BF6" w:rsidRPr="00B80883" w:rsidRDefault="00805BF6" w:rsidP="00805BF6">
      <w:pPr>
        <w:spacing w:line="276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05BF6" w:rsidRPr="00821888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21888">
        <w:rPr>
          <w:rFonts w:asciiTheme="minorHAnsi" w:hAnsiTheme="minorHAnsi" w:cs="Arial"/>
          <w:b/>
          <w:sz w:val="22"/>
          <w:szCs w:val="22"/>
        </w:rPr>
        <w:t>COBERTURA</w:t>
      </w:r>
    </w:p>
    <w:p w:rsidR="00805BF6" w:rsidRPr="00821888" w:rsidRDefault="00805BF6" w:rsidP="005F7B7E">
      <w:pPr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 w:rsidRPr="00821888">
        <w:rPr>
          <w:rFonts w:asciiTheme="minorHAnsi" w:hAnsiTheme="minorHAnsi" w:cs="Arial"/>
          <w:sz w:val="22"/>
          <w:szCs w:val="22"/>
        </w:rPr>
        <w:t xml:space="preserve">La tarjeta puede ser utilizada en la red de establecimientos </w:t>
      </w:r>
      <w:r w:rsidR="00A22E11">
        <w:rPr>
          <w:rFonts w:asciiTheme="minorHAnsi" w:hAnsiTheme="minorHAnsi" w:cs="Arial"/>
          <w:sz w:val="22"/>
          <w:szCs w:val="22"/>
        </w:rPr>
        <w:t xml:space="preserve">que aceptan Discover y/o </w:t>
      </w:r>
      <w:r w:rsidRPr="00821888">
        <w:rPr>
          <w:rFonts w:asciiTheme="minorHAnsi" w:hAnsiTheme="minorHAnsi" w:cs="Arial"/>
          <w:sz w:val="22"/>
          <w:szCs w:val="22"/>
        </w:rPr>
        <w:t xml:space="preserve">Diners Club  </w:t>
      </w:r>
      <w:r w:rsidR="005F7B7E" w:rsidRPr="00821888">
        <w:rPr>
          <w:rFonts w:asciiTheme="minorHAnsi" w:hAnsiTheme="minorHAnsi" w:cs="Arial"/>
          <w:sz w:val="22"/>
          <w:szCs w:val="22"/>
        </w:rPr>
        <w:t>a nivel nacional, a excepción de Cajeros Automáticos.</w:t>
      </w:r>
    </w:p>
    <w:p w:rsidR="00805BF6" w:rsidRPr="00B80883" w:rsidRDefault="00805BF6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05BF6" w:rsidRPr="000B09E4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B09E4">
        <w:rPr>
          <w:rFonts w:asciiTheme="minorHAnsi" w:hAnsiTheme="minorHAnsi" w:cs="Arial"/>
          <w:b/>
          <w:sz w:val="22"/>
          <w:szCs w:val="22"/>
        </w:rPr>
        <w:t xml:space="preserve">TARJETAS ADICIONALES </w:t>
      </w:r>
    </w:p>
    <w:p w:rsidR="00805BF6" w:rsidRPr="000B09E4" w:rsidRDefault="00805BF6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 w:rsidRPr="000B09E4">
        <w:rPr>
          <w:rFonts w:asciiTheme="minorHAnsi" w:hAnsiTheme="minorHAnsi" w:cs="Arial"/>
          <w:noProof/>
          <w:sz w:val="22"/>
          <w:szCs w:val="22"/>
          <w:lang w:val="es-EC"/>
        </w:rPr>
        <w:t xml:space="preserve">No aplica, </w:t>
      </w:r>
      <w:r w:rsidR="005F7B7E" w:rsidRPr="000B09E4">
        <w:rPr>
          <w:rFonts w:asciiTheme="minorHAnsi" w:hAnsiTheme="minorHAnsi" w:cs="Arial"/>
          <w:noProof/>
          <w:sz w:val="22"/>
          <w:szCs w:val="22"/>
          <w:lang w:val="es-EC"/>
        </w:rPr>
        <w:t>es un producto adicional, solo el principal podra dar la autorización para la em</w:t>
      </w:r>
      <w:r w:rsidR="000B09E4" w:rsidRPr="000B09E4">
        <w:rPr>
          <w:rFonts w:asciiTheme="minorHAnsi" w:hAnsiTheme="minorHAnsi" w:cs="Arial"/>
          <w:noProof/>
          <w:sz w:val="22"/>
          <w:szCs w:val="22"/>
          <w:lang w:val="es-EC"/>
        </w:rPr>
        <w:t>i</w:t>
      </w:r>
      <w:r w:rsidR="005F7B7E" w:rsidRPr="000B09E4">
        <w:rPr>
          <w:rFonts w:asciiTheme="minorHAnsi" w:hAnsiTheme="minorHAnsi" w:cs="Arial"/>
          <w:noProof/>
          <w:sz w:val="22"/>
          <w:szCs w:val="22"/>
          <w:lang w:val="es-EC"/>
        </w:rPr>
        <w:t>sión de adicionales.</w:t>
      </w:r>
    </w:p>
    <w:p w:rsidR="00805BF6" w:rsidRPr="00B80883" w:rsidRDefault="00805BF6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:rsidR="00805BF6" w:rsidRPr="00821888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21888">
        <w:rPr>
          <w:rFonts w:asciiTheme="minorHAnsi" w:hAnsiTheme="minorHAnsi" w:cs="Arial"/>
          <w:b/>
          <w:sz w:val="22"/>
          <w:szCs w:val="22"/>
        </w:rPr>
        <w:t>RESTRICCIONES</w:t>
      </w:r>
    </w:p>
    <w:p w:rsidR="00805BF6" w:rsidRPr="00821888" w:rsidRDefault="00805BF6" w:rsidP="006351BE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21888">
        <w:rPr>
          <w:rFonts w:asciiTheme="minorHAnsi" w:hAnsiTheme="minorHAnsi" w:cs="Arial"/>
          <w:sz w:val="22"/>
          <w:szCs w:val="22"/>
        </w:rPr>
        <w:t xml:space="preserve">No se puede otorgar tarjeta </w:t>
      </w:r>
      <w:r w:rsidR="005F7B7E" w:rsidRPr="00821888">
        <w:rPr>
          <w:rFonts w:asciiTheme="minorHAnsi" w:hAnsiTheme="minorHAnsi" w:cs="Arial"/>
          <w:sz w:val="22"/>
          <w:szCs w:val="22"/>
        </w:rPr>
        <w:t>Supermaxi</w:t>
      </w:r>
      <w:r w:rsidRPr="00821888">
        <w:rPr>
          <w:rFonts w:asciiTheme="minorHAnsi" w:hAnsiTheme="minorHAnsi" w:cs="Arial"/>
          <w:sz w:val="22"/>
          <w:szCs w:val="22"/>
        </w:rPr>
        <w:t xml:space="preserve">  a personas  que no tengan una relación familiar con el Socio Principal.</w:t>
      </w:r>
    </w:p>
    <w:p w:rsidR="006351BE" w:rsidRPr="00821888" w:rsidRDefault="00805BF6" w:rsidP="006351BE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21888">
        <w:rPr>
          <w:rFonts w:asciiTheme="minorHAnsi" w:hAnsiTheme="minorHAnsi" w:cs="Arial"/>
          <w:sz w:val="22"/>
          <w:szCs w:val="22"/>
        </w:rPr>
        <w:t xml:space="preserve">No se puede emitir tarjetas a personas menores </w:t>
      </w:r>
      <w:r w:rsidR="0054202F" w:rsidRPr="00821888">
        <w:rPr>
          <w:rFonts w:asciiTheme="minorHAnsi" w:hAnsiTheme="minorHAnsi" w:cs="Arial"/>
          <w:sz w:val="22"/>
          <w:szCs w:val="22"/>
        </w:rPr>
        <w:t>de</w:t>
      </w:r>
      <w:r w:rsidRPr="00821888">
        <w:rPr>
          <w:rFonts w:asciiTheme="minorHAnsi" w:hAnsiTheme="minorHAnsi" w:cs="Arial"/>
          <w:sz w:val="22"/>
          <w:szCs w:val="22"/>
        </w:rPr>
        <w:t xml:space="preserve"> 18 años.</w:t>
      </w:r>
    </w:p>
    <w:p w:rsidR="006351BE" w:rsidRPr="00821888" w:rsidRDefault="006351BE" w:rsidP="006351BE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3269B">
        <w:rPr>
          <w:rFonts w:asciiTheme="minorHAnsi" w:hAnsiTheme="minorHAnsi" w:cs="Arial"/>
          <w:noProof/>
          <w:sz w:val="22"/>
          <w:szCs w:val="22"/>
          <w:lang w:val="es-EC"/>
        </w:rPr>
        <w:t xml:space="preserve">Para solicitar la tarjeta adicional </w:t>
      </w:r>
      <w:r w:rsidR="00E3269B" w:rsidRPr="00E3269B">
        <w:rPr>
          <w:rFonts w:asciiTheme="minorHAnsi" w:hAnsiTheme="minorHAnsi" w:cs="Arial"/>
          <w:noProof/>
          <w:sz w:val="22"/>
          <w:szCs w:val="22"/>
          <w:lang w:val="es-EC"/>
        </w:rPr>
        <w:t xml:space="preserve">Discover </w:t>
      </w:r>
      <w:r w:rsidRPr="00E3269B">
        <w:rPr>
          <w:rFonts w:asciiTheme="minorHAnsi" w:hAnsiTheme="minorHAnsi" w:cs="Arial"/>
          <w:noProof/>
          <w:sz w:val="22"/>
          <w:szCs w:val="22"/>
          <w:lang w:val="es-EC"/>
        </w:rPr>
        <w:t xml:space="preserve">Supermaxi es necesario que el socio tenga la Tarjeta </w:t>
      </w:r>
      <w:r w:rsidR="00E3269B" w:rsidRPr="00E3269B">
        <w:rPr>
          <w:rFonts w:asciiTheme="minorHAnsi" w:hAnsiTheme="minorHAnsi" w:cs="Arial"/>
          <w:noProof/>
          <w:sz w:val="22"/>
          <w:szCs w:val="22"/>
          <w:lang w:val="es-EC"/>
        </w:rPr>
        <w:t>Discover principal, ya sea Discover, Discover Me o Discover More</w:t>
      </w:r>
      <w:r w:rsidRPr="00E3269B">
        <w:rPr>
          <w:rFonts w:asciiTheme="minorHAnsi" w:hAnsiTheme="minorHAnsi" w:cs="Arial"/>
          <w:noProof/>
          <w:sz w:val="22"/>
          <w:szCs w:val="22"/>
          <w:lang w:val="es-EC"/>
        </w:rPr>
        <w:t>.</w:t>
      </w:r>
    </w:p>
    <w:p w:rsidR="00821888" w:rsidRPr="00E3269B" w:rsidRDefault="00821888" w:rsidP="006351BE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  <w:lang w:val="es-EC"/>
        </w:rPr>
        <w:t>No permite avances de efectivo en cajeros automáticos.</w:t>
      </w:r>
    </w:p>
    <w:p w:rsidR="006351BE" w:rsidRPr="00B80883" w:rsidRDefault="006351BE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05BF6" w:rsidRPr="00B80883" w:rsidRDefault="00805BF6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05BF6" w:rsidRPr="00821888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21888">
        <w:rPr>
          <w:rFonts w:asciiTheme="minorHAnsi" w:hAnsiTheme="minorHAnsi" w:cs="Arial"/>
          <w:b/>
          <w:sz w:val="22"/>
          <w:szCs w:val="22"/>
        </w:rPr>
        <w:t>PROGRAMAS DE RECOMPENSAS</w:t>
      </w:r>
    </w:p>
    <w:p w:rsidR="00805BF6" w:rsidRPr="00821888" w:rsidRDefault="00821888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  <w:r w:rsidRPr="00821888">
        <w:rPr>
          <w:rFonts w:asciiTheme="minorHAnsi" w:hAnsiTheme="minorHAnsi" w:cs="Arial"/>
          <w:sz w:val="22"/>
          <w:szCs w:val="22"/>
        </w:rPr>
        <w:t>L</w:t>
      </w:r>
      <w:r w:rsidR="00805BF6" w:rsidRPr="00821888">
        <w:rPr>
          <w:rFonts w:asciiTheme="minorHAnsi" w:hAnsiTheme="minorHAnsi" w:cs="Arial"/>
          <w:sz w:val="22"/>
          <w:szCs w:val="22"/>
        </w:rPr>
        <w:t xml:space="preserve">os valores generados </w:t>
      </w:r>
      <w:r w:rsidR="005F7B7E" w:rsidRPr="00821888">
        <w:rPr>
          <w:rFonts w:asciiTheme="minorHAnsi" w:hAnsiTheme="minorHAnsi" w:cs="Arial"/>
          <w:sz w:val="22"/>
          <w:szCs w:val="22"/>
        </w:rPr>
        <w:t xml:space="preserve">por los consumos de la Tarjeta Supermaxi </w:t>
      </w:r>
      <w:r w:rsidR="00805BF6" w:rsidRPr="00821888">
        <w:rPr>
          <w:rFonts w:asciiTheme="minorHAnsi" w:hAnsiTheme="minorHAnsi" w:cs="Arial"/>
          <w:sz w:val="22"/>
          <w:szCs w:val="22"/>
        </w:rPr>
        <w:t xml:space="preserve"> generarán </w:t>
      </w:r>
      <w:r w:rsidRPr="00821888">
        <w:rPr>
          <w:rFonts w:asciiTheme="minorHAnsi" w:hAnsiTheme="minorHAnsi" w:cs="Arial"/>
          <w:sz w:val="22"/>
          <w:szCs w:val="22"/>
        </w:rPr>
        <w:t>Cashback</w:t>
      </w:r>
      <w:r w:rsidR="00805BF6" w:rsidRPr="00821888">
        <w:rPr>
          <w:rFonts w:asciiTheme="minorHAnsi" w:hAnsiTheme="minorHAnsi" w:cs="Arial"/>
          <w:sz w:val="22"/>
          <w:szCs w:val="22"/>
        </w:rPr>
        <w:t>.</w:t>
      </w:r>
    </w:p>
    <w:p w:rsidR="00805BF6" w:rsidRPr="00B80883" w:rsidRDefault="00805BF6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:rsidR="00805BF6" w:rsidRPr="00821888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21888">
        <w:rPr>
          <w:rFonts w:asciiTheme="minorHAnsi" w:hAnsiTheme="minorHAnsi" w:cs="Arial"/>
          <w:b/>
          <w:sz w:val="22"/>
          <w:szCs w:val="22"/>
        </w:rPr>
        <w:t>ACTIVACION DEL PRODUCTO</w:t>
      </w:r>
    </w:p>
    <w:p w:rsidR="006351BE" w:rsidRPr="00821888" w:rsidRDefault="006351BE" w:rsidP="00A22E11">
      <w:pPr>
        <w:tabs>
          <w:tab w:val="left" w:pos="720"/>
        </w:tabs>
        <w:spacing w:line="276" w:lineRule="auto"/>
        <w:ind w:left="1416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821888">
        <w:rPr>
          <w:rFonts w:asciiTheme="minorHAnsi" w:hAnsiTheme="minorHAnsi" w:cs="Arial"/>
          <w:noProof/>
          <w:sz w:val="22"/>
          <w:szCs w:val="22"/>
          <w:lang w:val="es-EC"/>
        </w:rPr>
        <w:t xml:space="preserve">Para activar  la tarjeta Convenio </w:t>
      </w:r>
      <w:r w:rsidR="00821888" w:rsidRPr="00821888">
        <w:rPr>
          <w:rFonts w:asciiTheme="minorHAnsi" w:hAnsiTheme="minorHAnsi" w:cs="Arial"/>
          <w:noProof/>
          <w:sz w:val="22"/>
          <w:szCs w:val="22"/>
          <w:lang w:val="es-EC"/>
        </w:rPr>
        <w:t>Discover Supermaxi</w:t>
      </w:r>
      <w:r w:rsidRPr="00821888">
        <w:rPr>
          <w:rFonts w:asciiTheme="minorHAnsi" w:hAnsiTheme="minorHAnsi" w:cs="Arial"/>
          <w:noProof/>
          <w:sz w:val="22"/>
          <w:szCs w:val="22"/>
          <w:lang w:val="es-EC"/>
        </w:rPr>
        <w:t xml:space="preserve">, el Socio debe realizar su primer consumo en cualquier establecimiento de Supermaxi, Megamaxi y/o Jugueton a nivel Nacional. </w:t>
      </w:r>
    </w:p>
    <w:p w:rsidR="00805BF6" w:rsidRPr="00B80883" w:rsidRDefault="00805BF6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05BF6" w:rsidRPr="00821888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21888">
        <w:rPr>
          <w:rFonts w:asciiTheme="minorHAnsi" w:hAnsiTheme="minorHAnsi" w:cs="Arial"/>
          <w:b/>
          <w:sz w:val="22"/>
          <w:szCs w:val="22"/>
        </w:rPr>
        <w:t>RENOVACION DEL PRODUCTO</w:t>
      </w:r>
    </w:p>
    <w:p w:rsidR="00805BF6" w:rsidRPr="00821888" w:rsidRDefault="006351BE" w:rsidP="006351BE">
      <w:pPr>
        <w:tabs>
          <w:tab w:val="left" w:pos="720"/>
        </w:tabs>
        <w:spacing w:line="276" w:lineRule="auto"/>
        <w:ind w:left="1416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821888">
        <w:rPr>
          <w:rFonts w:asciiTheme="minorHAnsi" w:hAnsiTheme="minorHAnsi" w:cs="Arial"/>
          <w:noProof/>
          <w:sz w:val="22"/>
          <w:szCs w:val="22"/>
          <w:lang w:val="es-EC"/>
        </w:rPr>
        <w:t xml:space="preserve">La renovación anual de su tarjeta </w:t>
      </w:r>
      <w:r w:rsidR="00821888" w:rsidRPr="00821888">
        <w:rPr>
          <w:rFonts w:asciiTheme="minorHAnsi" w:hAnsiTheme="minorHAnsi" w:cs="Arial"/>
          <w:noProof/>
          <w:sz w:val="22"/>
          <w:szCs w:val="22"/>
          <w:lang w:val="es-EC"/>
        </w:rPr>
        <w:t xml:space="preserve">Discover Supermaxi </w:t>
      </w:r>
      <w:r w:rsidRPr="00821888">
        <w:rPr>
          <w:rFonts w:asciiTheme="minorHAnsi" w:hAnsiTheme="minorHAnsi" w:cs="Arial"/>
          <w:noProof/>
          <w:sz w:val="22"/>
          <w:szCs w:val="22"/>
          <w:lang w:val="es-EC"/>
        </w:rPr>
        <w:t xml:space="preserve">se realizará automáticamente. </w:t>
      </w:r>
      <w:r w:rsidR="00805BF6" w:rsidRPr="00821888">
        <w:rPr>
          <w:rFonts w:asciiTheme="minorHAnsi" w:hAnsiTheme="minorHAnsi" w:cs="Arial"/>
          <w:sz w:val="22"/>
          <w:szCs w:val="22"/>
        </w:rPr>
        <w:t>El plástico tiene una vigencia de 3 años en emisión y  renovación.</w:t>
      </w:r>
    </w:p>
    <w:p w:rsidR="00805BF6" w:rsidRPr="00B80883" w:rsidRDefault="00805BF6" w:rsidP="006351BE">
      <w:pPr>
        <w:spacing w:line="276" w:lineRule="auto"/>
        <w:ind w:left="86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:rsidR="00805BF6" w:rsidRPr="001305AA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305AA">
        <w:rPr>
          <w:rFonts w:asciiTheme="minorHAnsi" w:hAnsiTheme="minorHAnsi" w:cs="Arial"/>
          <w:b/>
          <w:sz w:val="22"/>
          <w:szCs w:val="22"/>
        </w:rPr>
        <w:t>INFORMACION DE CONSUMOS PARA EL CLIENTE</w:t>
      </w:r>
    </w:p>
    <w:p w:rsidR="006351BE" w:rsidRPr="001305AA" w:rsidRDefault="006351BE" w:rsidP="006351BE">
      <w:pPr>
        <w:pStyle w:val="Prrafodelista"/>
        <w:tabs>
          <w:tab w:val="left" w:pos="720"/>
        </w:tabs>
        <w:spacing w:line="276" w:lineRule="auto"/>
        <w:ind w:left="1416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1305AA">
        <w:rPr>
          <w:rFonts w:asciiTheme="minorHAnsi" w:hAnsiTheme="minorHAnsi" w:cs="Arial"/>
          <w:noProof/>
          <w:sz w:val="22"/>
          <w:szCs w:val="22"/>
          <w:lang w:val="es-EC"/>
        </w:rPr>
        <w:t xml:space="preserve">Los consumos se verán reflejados en el estado de cuenta </w:t>
      </w:r>
      <w:r w:rsidR="001305AA" w:rsidRPr="001305AA">
        <w:rPr>
          <w:rFonts w:asciiTheme="minorHAnsi" w:hAnsiTheme="minorHAnsi" w:cs="Arial"/>
          <w:noProof/>
          <w:sz w:val="22"/>
          <w:szCs w:val="22"/>
          <w:lang w:val="es-EC"/>
        </w:rPr>
        <w:t>Discover</w:t>
      </w:r>
      <w:r w:rsidRPr="001305AA">
        <w:rPr>
          <w:rFonts w:asciiTheme="minorHAnsi" w:hAnsiTheme="minorHAnsi" w:cs="Arial"/>
          <w:noProof/>
          <w:sz w:val="22"/>
          <w:szCs w:val="22"/>
          <w:lang w:val="es-EC"/>
        </w:rPr>
        <w:t xml:space="preserve"> como un consumo de una tarjeta adicional. </w:t>
      </w:r>
    </w:p>
    <w:p w:rsidR="00805BF6" w:rsidRPr="001305AA" w:rsidRDefault="00805BF6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</w:p>
    <w:p w:rsidR="00805BF6" w:rsidRPr="001305AA" w:rsidRDefault="00805BF6" w:rsidP="00805BF6">
      <w:pPr>
        <w:pStyle w:val="Prrafodelista"/>
        <w:numPr>
          <w:ilvl w:val="1"/>
          <w:numId w:val="5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305AA">
        <w:rPr>
          <w:rFonts w:asciiTheme="minorHAnsi" w:hAnsiTheme="minorHAnsi" w:cs="Arial"/>
          <w:b/>
          <w:sz w:val="22"/>
          <w:szCs w:val="22"/>
        </w:rPr>
        <w:t>SERVICIOS ASOCIADOS</w:t>
      </w:r>
    </w:p>
    <w:p w:rsidR="00805BF6" w:rsidRPr="001305AA" w:rsidRDefault="00805BF6" w:rsidP="00805BF6">
      <w:pPr>
        <w:pStyle w:val="Prrafodelista"/>
        <w:spacing w:line="276" w:lineRule="auto"/>
        <w:ind w:left="1584"/>
        <w:jc w:val="both"/>
        <w:rPr>
          <w:rFonts w:asciiTheme="minorHAnsi" w:hAnsiTheme="minorHAnsi" w:cs="Arial"/>
          <w:sz w:val="22"/>
          <w:szCs w:val="22"/>
        </w:rPr>
      </w:pPr>
    </w:p>
    <w:p w:rsidR="001305AA" w:rsidRPr="001305AA" w:rsidRDefault="00805BF6" w:rsidP="006351BE">
      <w:pPr>
        <w:tabs>
          <w:tab w:val="left" w:pos="720"/>
        </w:tabs>
        <w:spacing w:line="360" w:lineRule="auto"/>
        <w:ind w:left="1416"/>
        <w:jc w:val="both"/>
        <w:rPr>
          <w:rFonts w:asciiTheme="minorHAnsi" w:hAnsiTheme="minorHAnsi" w:cs="Arial"/>
          <w:sz w:val="22"/>
          <w:szCs w:val="22"/>
        </w:rPr>
      </w:pPr>
      <w:r w:rsidRPr="001305AA">
        <w:rPr>
          <w:rFonts w:asciiTheme="minorHAnsi" w:hAnsiTheme="minorHAnsi" w:cs="Arial"/>
          <w:sz w:val="22"/>
          <w:szCs w:val="22"/>
        </w:rPr>
        <w:t xml:space="preserve">Adicionalmente el Socio </w:t>
      </w:r>
      <w:r w:rsidR="006351BE" w:rsidRPr="001305AA">
        <w:rPr>
          <w:rFonts w:asciiTheme="minorHAnsi" w:hAnsiTheme="minorHAnsi" w:cs="Arial"/>
          <w:sz w:val="22"/>
          <w:szCs w:val="22"/>
        </w:rPr>
        <w:t>Adicional Supermaxi tiene acceso a la Cadena de Beneficios Supermaxi, sin costo adicional</w:t>
      </w:r>
      <w:r w:rsidR="001305AA" w:rsidRPr="001305AA">
        <w:rPr>
          <w:rFonts w:asciiTheme="minorHAnsi" w:hAnsiTheme="minorHAnsi" w:cs="Arial"/>
          <w:sz w:val="22"/>
          <w:szCs w:val="22"/>
        </w:rPr>
        <w:t>.</w:t>
      </w:r>
    </w:p>
    <w:p w:rsidR="001305AA" w:rsidRPr="000370F2" w:rsidRDefault="001305AA" w:rsidP="001305AA">
      <w:pPr>
        <w:pStyle w:val="Prrafodelista"/>
        <w:spacing w:line="360" w:lineRule="auto"/>
        <w:ind w:left="714"/>
        <w:jc w:val="both"/>
        <w:rPr>
          <w:rFonts w:asciiTheme="minorHAnsi" w:hAnsiTheme="minorHAnsi" w:cs="Arial"/>
          <w:b/>
          <w:sz w:val="22"/>
          <w:szCs w:val="22"/>
        </w:rPr>
      </w:pPr>
    </w:p>
    <w:p w:rsidR="001010A7" w:rsidRDefault="001010A7" w:rsidP="00625CBC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REQUISITOS</w:t>
      </w:r>
    </w:p>
    <w:p w:rsidR="007040C0" w:rsidRDefault="007040C0" w:rsidP="007040C0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040C0">
        <w:rPr>
          <w:rFonts w:asciiTheme="minorHAnsi" w:hAnsiTheme="minorHAnsi" w:cs="Arial"/>
          <w:sz w:val="22"/>
          <w:szCs w:val="22"/>
        </w:rPr>
        <w:t>Cédula de identidad</w:t>
      </w:r>
    </w:p>
    <w:p w:rsidR="007040C0" w:rsidRDefault="007040C0" w:rsidP="007040C0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Formulario de Solicitud tarjeta adicional</w:t>
      </w:r>
    </w:p>
    <w:p w:rsidR="007040C0" w:rsidRPr="007040C0" w:rsidRDefault="007040C0" w:rsidP="007040C0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Tarifario firmado por el cliente</w:t>
      </w:r>
    </w:p>
    <w:p w:rsidR="001010A7" w:rsidRDefault="001010A7" w:rsidP="00625CBC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EXCEPCIONES</w:t>
      </w:r>
    </w:p>
    <w:p w:rsidR="00871890" w:rsidRPr="00871890" w:rsidRDefault="00871890" w:rsidP="00871890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71890">
        <w:rPr>
          <w:rFonts w:asciiTheme="minorHAnsi" w:hAnsiTheme="minorHAnsi" w:cs="Arial"/>
          <w:sz w:val="22"/>
          <w:szCs w:val="22"/>
        </w:rPr>
        <w:t>No aplican</w:t>
      </w:r>
    </w:p>
    <w:p w:rsidR="00BC6677" w:rsidRPr="001010A7" w:rsidRDefault="008E2FFF" w:rsidP="001010A7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1010A7">
        <w:rPr>
          <w:rFonts w:asciiTheme="minorHAnsi" w:hAnsiTheme="minorHAnsi" w:cs="Arial"/>
          <w:b/>
          <w:sz w:val="22"/>
          <w:szCs w:val="22"/>
        </w:rPr>
        <w:t>BENEFICIOS</w:t>
      </w:r>
      <w:r w:rsidR="00262BD7" w:rsidRPr="001010A7">
        <w:rPr>
          <w:rFonts w:asciiTheme="minorHAnsi" w:hAnsiTheme="minorHAnsi" w:cs="Arial"/>
          <w:b/>
          <w:sz w:val="22"/>
          <w:szCs w:val="22"/>
        </w:rPr>
        <w:t xml:space="preserve"> EXCLUSIVOS</w:t>
      </w:r>
    </w:p>
    <w:p w:rsidR="006F0791" w:rsidRPr="000370F2" w:rsidRDefault="009B7559" w:rsidP="00C13E59">
      <w:pPr>
        <w:spacing w:line="360" w:lineRule="auto"/>
        <w:ind w:left="708"/>
        <w:jc w:val="both"/>
        <w:rPr>
          <w:rFonts w:asciiTheme="minorHAnsi" w:hAnsiTheme="minorHAnsi" w:cs="Arial"/>
          <w:b/>
          <w:sz w:val="22"/>
          <w:szCs w:val="22"/>
        </w:rPr>
      </w:pPr>
      <w:r w:rsidRPr="000370F2">
        <w:rPr>
          <w:rFonts w:asciiTheme="minorHAnsi" w:hAnsiTheme="minorHAnsi" w:cs="Arial"/>
          <w:sz w:val="22"/>
          <w:szCs w:val="22"/>
        </w:rPr>
        <w:t xml:space="preserve">La tarjeta </w:t>
      </w:r>
      <w:r w:rsidR="00A836DC" w:rsidRPr="000370F2">
        <w:rPr>
          <w:rFonts w:asciiTheme="minorHAnsi" w:hAnsiTheme="minorHAnsi" w:cs="Arial"/>
          <w:bCs/>
          <w:sz w:val="22"/>
          <w:szCs w:val="18"/>
        </w:rPr>
        <w:t>Supermaxi</w:t>
      </w:r>
      <w:r w:rsidRPr="000370F2">
        <w:rPr>
          <w:rFonts w:asciiTheme="minorHAnsi" w:hAnsiTheme="minorHAnsi" w:cs="Arial"/>
          <w:sz w:val="22"/>
          <w:szCs w:val="22"/>
        </w:rPr>
        <w:t xml:space="preserve"> cuenta con beneficios exclusivos como son: </w:t>
      </w:r>
      <w:r w:rsidR="006F0791" w:rsidRPr="000370F2">
        <w:rPr>
          <w:rFonts w:asciiTheme="minorHAnsi" w:hAnsiTheme="minorHAnsi" w:cs="Arial"/>
          <w:noProof/>
          <w:sz w:val="22"/>
          <w:szCs w:val="22"/>
          <w:lang w:val="es-EC"/>
        </w:rPr>
        <w:t xml:space="preserve"> </w:t>
      </w:r>
    </w:p>
    <w:p w:rsidR="006F0791" w:rsidRPr="000370F2" w:rsidRDefault="006F0791" w:rsidP="006351BE">
      <w:pPr>
        <w:numPr>
          <w:ilvl w:val="0"/>
          <w:numId w:val="1"/>
        </w:numPr>
        <w:tabs>
          <w:tab w:val="clear" w:pos="2160"/>
          <w:tab w:val="left" w:pos="720"/>
          <w:tab w:val="num" w:pos="2511"/>
        </w:tabs>
        <w:spacing w:line="360" w:lineRule="auto"/>
        <w:ind w:left="1428" w:hanging="357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0370F2">
        <w:rPr>
          <w:rFonts w:asciiTheme="minorHAnsi" w:hAnsiTheme="minorHAnsi" w:cs="Arial"/>
          <w:noProof/>
          <w:sz w:val="22"/>
          <w:szCs w:val="22"/>
          <w:lang w:val="es-EC"/>
        </w:rPr>
        <w:t xml:space="preserve">Genera </w:t>
      </w:r>
      <w:r w:rsidR="000370F2" w:rsidRPr="000370F2">
        <w:rPr>
          <w:rFonts w:asciiTheme="minorHAnsi" w:hAnsiTheme="minorHAnsi" w:cs="Arial"/>
          <w:noProof/>
          <w:sz w:val="22"/>
          <w:szCs w:val="22"/>
          <w:lang w:val="es-EC"/>
        </w:rPr>
        <w:t>Cashback.</w:t>
      </w:r>
      <w:r w:rsidRPr="000370F2">
        <w:rPr>
          <w:rFonts w:asciiTheme="minorHAnsi" w:hAnsiTheme="minorHAnsi" w:cs="Arial"/>
          <w:noProof/>
          <w:sz w:val="22"/>
          <w:szCs w:val="22"/>
          <w:lang w:val="es-EC"/>
        </w:rPr>
        <w:t xml:space="preserve"> </w:t>
      </w:r>
    </w:p>
    <w:p w:rsidR="006F0791" w:rsidRPr="000370F2" w:rsidRDefault="006F0791" w:rsidP="006351BE">
      <w:pPr>
        <w:numPr>
          <w:ilvl w:val="0"/>
          <w:numId w:val="1"/>
        </w:numPr>
        <w:tabs>
          <w:tab w:val="clear" w:pos="2160"/>
          <w:tab w:val="left" w:pos="720"/>
          <w:tab w:val="num" w:pos="2511"/>
        </w:tabs>
        <w:spacing w:line="360" w:lineRule="auto"/>
        <w:ind w:left="1428" w:hanging="357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0370F2">
        <w:rPr>
          <w:rFonts w:asciiTheme="minorHAnsi" w:hAnsiTheme="minorHAnsi" w:cs="Arial"/>
          <w:noProof/>
          <w:sz w:val="22"/>
          <w:szCs w:val="22"/>
          <w:lang w:val="es-EC"/>
        </w:rPr>
        <w:t xml:space="preserve">Cupo ilimitado para compras a precio de afiliado </w:t>
      </w:r>
    </w:p>
    <w:p w:rsidR="00625CBC" w:rsidRPr="00B80883" w:rsidRDefault="00625CBC" w:rsidP="00625CBC">
      <w:pPr>
        <w:tabs>
          <w:tab w:val="left" w:pos="720"/>
        </w:tabs>
        <w:spacing w:line="360" w:lineRule="auto"/>
        <w:ind w:left="720"/>
        <w:jc w:val="both"/>
        <w:rPr>
          <w:rFonts w:asciiTheme="minorHAnsi" w:hAnsiTheme="minorHAnsi" w:cs="Arial"/>
          <w:noProof/>
          <w:sz w:val="22"/>
          <w:szCs w:val="22"/>
          <w:highlight w:val="yellow"/>
          <w:lang w:val="es-EC"/>
        </w:rPr>
      </w:pPr>
    </w:p>
    <w:p w:rsidR="00396BB0" w:rsidRPr="000370F2" w:rsidRDefault="00396BB0" w:rsidP="00FD2F6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370F2">
        <w:rPr>
          <w:rFonts w:asciiTheme="minorHAnsi" w:hAnsiTheme="minorHAnsi" w:cs="Arial"/>
          <w:b/>
          <w:sz w:val="22"/>
          <w:szCs w:val="22"/>
        </w:rPr>
        <w:t>CANALES DISPONIBLES PARA ATENCION AL CLIENTE</w:t>
      </w:r>
    </w:p>
    <w:p w:rsidR="00396BB0" w:rsidRPr="000370F2" w:rsidRDefault="00396BB0" w:rsidP="0054202F">
      <w:pPr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  <w:lang w:val="es-EC"/>
        </w:rPr>
      </w:pPr>
      <w:r w:rsidRPr="000370F2">
        <w:rPr>
          <w:rFonts w:asciiTheme="minorHAnsi" w:hAnsiTheme="minorHAnsi" w:cs="Arial"/>
          <w:sz w:val="22"/>
          <w:szCs w:val="22"/>
          <w:lang w:val="es-EC"/>
        </w:rPr>
        <w:t xml:space="preserve">El </w:t>
      </w:r>
      <w:r w:rsidR="000370F2" w:rsidRPr="000370F2">
        <w:rPr>
          <w:rFonts w:asciiTheme="minorHAnsi" w:hAnsiTheme="minorHAnsi" w:cs="Arial"/>
          <w:sz w:val="22"/>
          <w:szCs w:val="22"/>
          <w:lang w:val="es-EC"/>
        </w:rPr>
        <w:t>cliente</w:t>
      </w:r>
      <w:r w:rsidRPr="000370F2">
        <w:rPr>
          <w:rFonts w:asciiTheme="minorHAnsi" w:hAnsiTheme="minorHAnsi" w:cs="Arial"/>
          <w:sz w:val="22"/>
          <w:szCs w:val="22"/>
          <w:lang w:val="es-EC"/>
        </w:rPr>
        <w:t xml:space="preserve"> tiene los siguientes canales de Atención al cliente:</w:t>
      </w:r>
    </w:p>
    <w:p w:rsidR="00396BB0" w:rsidRPr="000370F2" w:rsidRDefault="00396BB0" w:rsidP="0054202F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Theme="minorHAnsi" w:hAnsiTheme="minorHAnsi" w:cs="Arial"/>
          <w:noProof/>
          <w:sz w:val="22"/>
          <w:szCs w:val="22"/>
          <w:lang w:val="es-EC"/>
        </w:rPr>
      </w:pPr>
      <w:r w:rsidRPr="000370F2">
        <w:rPr>
          <w:rFonts w:asciiTheme="minorHAnsi" w:hAnsiTheme="minorHAnsi" w:cs="Arial"/>
          <w:noProof/>
          <w:sz w:val="22"/>
          <w:szCs w:val="22"/>
          <w:lang w:val="es-EC"/>
        </w:rPr>
        <w:t xml:space="preserve">Call Center 1800 </w:t>
      </w:r>
      <w:r w:rsidR="000370F2">
        <w:rPr>
          <w:rFonts w:asciiTheme="minorHAnsi" w:hAnsiTheme="minorHAnsi" w:cs="Arial"/>
          <w:noProof/>
          <w:sz w:val="22"/>
          <w:szCs w:val="22"/>
          <w:lang w:val="es-EC"/>
        </w:rPr>
        <w:t>DISCOVER (1800-34-72-68)</w:t>
      </w:r>
    </w:p>
    <w:p w:rsidR="00396BB0" w:rsidRPr="000370F2" w:rsidRDefault="000370F2" w:rsidP="0054202F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Theme="minorHAnsi" w:hAnsiTheme="minorHAnsi" w:cs="Arial"/>
          <w:noProof/>
          <w:sz w:val="22"/>
          <w:szCs w:val="22"/>
          <w:lang w:val="en-US"/>
        </w:rPr>
      </w:pPr>
      <w:r w:rsidRPr="000370F2">
        <w:rPr>
          <w:rFonts w:asciiTheme="minorHAnsi" w:hAnsiTheme="minorHAnsi" w:cs="Arial"/>
          <w:noProof/>
          <w:sz w:val="22"/>
          <w:szCs w:val="22"/>
          <w:lang w:val="en-US"/>
        </w:rPr>
        <w:t>WEB</w:t>
      </w:r>
      <w:r w:rsidR="008563E2" w:rsidRPr="000370F2">
        <w:rPr>
          <w:rFonts w:asciiTheme="minorHAnsi" w:hAnsiTheme="minorHAnsi" w:cs="Arial"/>
          <w:noProof/>
          <w:sz w:val="22"/>
          <w:szCs w:val="22"/>
          <w:lang w:val="en-US"/>
        </w:rPr>
        <w:t>:</w:t>
      </w:r>
      <w:r w:rsidR="00396BB0" w:rsidRPr="000370F2">
        <w:rPr>
          <w:rFonts w:asciiTheme="minorHAnsi" w:hAnsiTheme="minorHAnsi" w:cs="Arial"/>
          <w:noProof/>
          <w:sz w:val="22"/>
          <w:szCs w:val="22"/>
          <w:lang w:val="en-US"/>
        </w:rPr>
        <w:t xml:space="preserve"> www.di</w:t>
      </w:r>
      <w:r w:rsidRPr="000370F2">
        <w:rPr>
          <w:rFonts w:asciiTheme="minorHAnsi" w:hAnsiTheme="minorHAnsi" w:cs="Arial"/>
          <w:noProof/>
          <w:sz w:val="22"/>
          <w:szCs w:val="22"/>
          <w:lang w:val="en-US"/>
        </w:rPr>
        <w:t>scover.</w:t>
      </w:r>
      <w:r w:rsidR="00396BB0" w:rsidRPr="000370F2">
        <w:rPr>
          <w:rFonts w:asciiTheme="minorHAnsi" w:hAnsiTheme="minorHAnsi" w:cs="Arial"/>
          <w:noProof/>
          <w:sz w:val="22"/>
          <w:szCs w:val="22"/>
          <w:lang w:val="en-US"/>
        </w:rPr>
        <w:t>ec</w:t>
      </w:r>
    </w:p>
    <w:p w:rsidR="00FD2F69" w:rsidRPr="00B80883" w:rsidRDefault="00FD2F69" w:rsidP="00FD2F69">
      <w:pPr>
        <w:pStyle w:val="Prrafodelista"/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:rsidR="00FD2F69" w:rsidRPr="000370F2" w:rsidRDefault="00FD2F69" w:rsidP="00FD2F69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370F2">
        <w:rPr>
          <w:rFonts w:asciiTheme="minorHAnsi" w:hAnsiTheme="minorHAnsi" w:cs="Arial"/>
          <w:b/>
          <w:sz w:val="22"/>
          <w:szCs w:val="22"/>
        </w:rPr>
        <w:t>PRINCIPALES OBJECIONES Y ARGUMENTOS DE VENTA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5866"/>
      </w:tblGrid>
      <w:tr w:rsidR="00FD2F69" w:rsidRPr="000370F2" w:rsidTr="000A5C5B">
        <w:trPr>
          <w:trHeight w:val="30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2F69" w:rsidRPr="000370F2" w:rsidRDefault="00FD2F69" w:rsidP="000A5C5B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370F2">
              <w:rPr>
                <w:rFonts w:asciiTheme="minorHAnsi" w:hAnsiTheme="minorHAnsi" w:cs="Arial"/>
                <w:sz w:val="18"/>
                <w:szCs w:val="18"/>
              </w:rPr>
              <w:t>OBJECION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2F69" w:rsidRPr="000370F2" w:rsidRDefault="00FD2F69" w:rsidP="000A5C5B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370F2">
              <w:rPr>
                <w:rFonts w:asciiTheme="minorHAnsi" w:hAnsiTheme="minorHAnsi" w:cs="Arial"/>
                <w:sz w:val="18"/>
                <w:szCs w:val="18"/>
              </w:rPr>
              <w:t>ARGUMENTO</w:t>
            </w:r>
          </w:p>
        </w:tc>
      </w:tr>
      <w:tr w:rsidR="00FD2F69" w:rsidRPr="00B80883" w:rsidTr="000A5C5B">
        <w:trPr>
          <w:trHeight w:val="892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69" w:rsidRPr="000370F2" w:rsidRDefault="00FD2F69" w:rsidP="000A5C5B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22"/>
                <w:szCs w:val="18"/>
              </w:rPr>
            </w:pPr>
            <w:r w:rsidRPr="000370F2">
              <w:rPr>
                <w:rFonts w:asciiTheme="minorHAnsi" w:hAnsiTheme="minorHAnsi" w:cs="Arial"/>
                <w:sz w:val="22"/>
                <w:szCs w:val="18"/>
              </w:rPr>
              <w:t xml:space="preserve">No compro en Supermaxi 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69" w:rsidRPr="000370F2" w:rsidRDefault="00FD2F69" w:rsidP="000370F2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0370F2">
              <w:rPr>
                <w:rFonts w:asciiTheme="minorHAnsi" w:hAnsiTheme="minorHAnsi" w:cs="Arial"/>
                <w:sz w:val="22"/>
                <w:szCs w:val="18"/>
              </w:rPr>
              <w:t>Comprendemos que para Usted es importante comprar en el lugar donde acostumbra hacerlo, sin embargo Supermaxi pone a su disposición una oferta  muy variada de productos de diversas categorías, los cuales puede comprar a precios de afiliado, y además pagarlos con su tarjeta D</w:t>
            </w:r>
            <w:r w:rsidR="000370F2" w:rsidRPr="000370F2">
              <w:rPr>
                <w:rFonts w:asciiTheme="minorHAnsi" w:hAnsiTheme="minorHAnsi" w:cs="Arial"/>
                <w:sz w:val="22"/>
                <w:szCs w:val="18"/>
              </w:rPr>
              <w:t>iscover</w:t>
            </w:r>
            <w:r w:rsidRPr="000370F2">
              <w:rPr>
                <w:rFonts w:asciiTheme="minorHAnsi" w:hAnsiTheme="minorHAnsi" w:cs="Arial"/>
                <w:sz w:val="22"/>
                <w:szCs w:val="18"/>
              </w:rPr>
              <w:t xml:space="preserve"> Supermaxi accediendo a cómodos y flexibles planes de financiamiento.</w:t>
            </w:r>
          </w:p>
        </w:tc>
      </w:tr>
    </w:tbl>
    <w:p w:rsidR="00FD2F69" w:rsidRPr="00B80883" w:rsidRDefault="00FD2F69" w:rsidP="00FD2F69">
      <w:pPr>
        <w:pStyle w:val="Prrafodelista"/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:rsidR="00FD2F69" w:rsidRPr="006C6104" w:rsidRDefault="00FD2F69" w:rsidP="00FD2F69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6C6104">
        <w:rPr>
          <w:rFonts w:asciiTheme="minorHAnsi" w:hAnsiTheme="minorHAnsi" w:cs="Arial"/>
          <w:b/>
          <w:sz w:val="22"/>
          <w:szCs w:val="22"/>
        </w:rPr>
        <w:t>PREGUNTAS Y RESPUESTAS FRECUENTES</w:t>
      </w:r>
    </w:p>
    <w:p w:rsidR="00FD2F69" w:rsidRPr="006C6104" w:rsidRDefault="00FD2F69" w:rsidP="00FD2F69">
      <w:pPr>
        <w:pStyle w:val="Prrafodelista"/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02"/>
      </w:tblGrid>
      <w:tr w:rsidR="00FD2F69" w:rsidRPr="00B80883" w:rsidTr="000A5C5B">
        <w:trPr>
          <w:trHeight w:val="3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2F69" w:rsidRPr="0074451C" w:rsidRDefault="00FD2F69" w:rsidP="000A5C5B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4451C">
              <w:rPr>
                <w:rFonts w:asciiTheme="minorHAnsi" w:hAnsiTheme="minorHAnsi" w:cs="Arial"/>
                <w:b/>
                <w:sz w:val="18"/>
                <w:szCs w:val="18"/>
              </w:rPr>
              <w:t>PREGUNTA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2F69" w:rsidRPr="0074451C" w:rsidRDefault="00FD2F69" w:rsidP="000A5C5B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4451C">
              <w:rPr>
                <w:rFonts w:asciiTheme="minorHAnsi" w:hAnsiTheme="minorHAnsi" w:cs="Arial"/>
                <w:b/>
                <w:sz w:val="18"/>
                <w:szCs w:val="18"/>
              </w:rPr>
              <w:t>RESPUESTA</w:t>
            </w:r>
          </w:p>
        </w:tc>
      </w:tr>
      <w:tr w:rsidR="00FD2F69" w:rsidRPr="00B80883" w:rsidTr="000A5C5B">
        <w:trPr>
          <w:trHeight w:val="7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69" w:rsidRPr="00B1662A" w:rsidRDefault="00FD2F69" w:rsidP="00B1662A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22"/>
                <w:szCs w:val="18"/>
              </w:rPr>
            </w:pPr>
            <w:r w:rsidRPr="00B166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¿Dónde puedo usar mi tarjeta Di</w:t>
            </w:r>
            <w:r w:rsidR="00B1662A" w:rsidRPr="00B166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scover</w:t>
            </w:r>
            <w:r w:rsidRPr="00B166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 Supermaxi?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69" w:rsidRPr="00B1662A" w:rsidRDefault="00FD2F69" w:rsidP="000A5C5B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B1662A">
              <w:rPr>
                <w:rFonts w:asciiTheme="minorHAnsi" w:hAnsiTheme="minorHAnsi" w:cs="Arial"/>
                <w:sz w:val="22"/>
                <w:szCs w:val="18"/>
              </w:rPr>
              <w:t xml:space="preserve">Usted puede utilizarla en todos los establecimientos afiliados a la red </w:t>
            </w:r>
            <w:r w:rsidR="00A22E11">
              <w:rPr>
                <w:rFonts w:asciiTheme="minorHAnsi" w:hAnsiTheme="minorHAnsi" w:cs="Arial"/>
                <w:sz w:val="22"/>
                <w:szCs w:val="18"/>
              </w:rPr>
              <w:t xml:space="preserve">Discover y/o </w:t>
            </w:r>
            <w:r w:rsidRPr="00B1662A">
              <w:rPr>
                <w:rFonts w:asciiTheme="minorHAnsi" w:hAnsiTheme="minorHAnsi" w:cs="Arial"/>
                <w:sz w:val="22"/>
                <w:szCs w:val="18"/>
              </w:rPr>
              <w:t>Diners Club</w:t>
            </w:r>
            <w:r w:rsidR="00B1662A">
              <w:rPr>
                <w:rFonts w:asciiTheme="minorHAnsi" w:hAnsiTheme="minorHAnsi" w:cs="Arial"/>
                <w:sz w:val="22"/>
                <w:szCs w:val="18"/>
              </w:rPr>
              <w:t xml:space="preserve"> a nivel nacional.</w:t>
            </w:r>
          </w:p>
        </w:tc>
      </w:tr>
      <w:tr w:rsidR="00FD2F69" w:rsidRPr="00E7580E" w:rsidTr="000A5C5B">
        <w:trPr>
          <w:trHeight w:val="7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69" w:rsidRPr="00E7580E" w:rsidRDefault="00FD2F69" w:rsidP="000A5C5B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22"/>
                <w:szCs w:val="18"/>
              </w:rPr>
            </w:pPr>
            <w:r w:rsidRPr="00E7580E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¿Tengo alguna restricción de consumir en algún establecimiento?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69" w:rsidRPr="00E7580E" w:rsidRDefault="00FD2F69" w:rsidP="00B1662A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 w:rsidRPr="00E7580E">
              <w:rPr>
                <w:rFonts w:asciiTheme="minorHAnsi" w:hAnsiTheme="minorHAnsi" w:cs="Arial"/>
                <w:sz w:val="22"/>
                <w:szCs w:val="18"/>
              </w:rPr>
              <w:t>NO, su tarjeta Di</w:t>
            </w:r>
            <w:r w:rsidR="00B1662A" w:rsidRPr="00E7580E">
              <w:rPr>
                <w:rFonts w:asciiTheme="minorHAnsi" w:hAnsiTheme="minorHAnsi" w:cs="Arial"/>
                <w:sz w:val="22"/>
                <w:szCs w:val="18"/>
              </w:rPr>
              <w:t>scover</w:t>
            </w:r>
            <w:r w:rsidRPr="00E7580E">
              <w:rPr>
                <w:rFonts w:asciiTheme="minorHAnsi" w:hAnsiTheme="minorHAnsi" w:cs="Arial"/>
                <w:sz w:val="22"/>
                <w:szCs w:val="18"/>
              </w:rPr>
              <w:t xml:space="preserve"> Supermaxi puede ser utilizada en la cadena y aliados Supermaxi, así como también en cualquier establecimiento afiliado a la red </w:t>
            </w:r>
            <w:r w:rsidR="00A22E11">
              <w:rPr>
                <w:rFonts w:asciiTheme="minorHAnsi" w:hAnsiTheme="minorHAnsi" w:cs="Arial"/>
                <w:sz w:val="22"/>
                <w:szCs w:val="18"/>
              </w:rPr>
              <w:t xml:space="preserve">Discover y/o </w:t>
            </w:r>
            <w:r w:rsidRPr="00E7580E">
              <w:rPr>
                <w:rFonts w:asciiTheme="minorHAnsi" w:hAnsiTheme="minorHAnsi" w:cs="Arial"/>
                <w:sz w:val="22"/>
                <w:szCs w:val="18"/>
              </w:rPr>
              <w:t>Diners Club.</w:t>
            </w:r>
          </w:p>
        </w:tc>
      </w:tr>
      <w:tr w:rsidR="00FD2F69" w:rsidRPr="00E7580E" w:rsidTr="000A5C5B">
        <w:trPr>
          <w:trHeight w:val="8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69" w:rsidRPr="00E7580E" w:rsidRDefault="00FD2F69" w:rsidP="00FD2F69">
            <w:pPr>
              <w:pStyle w:val="Textodebloque"/>
              <w:spacing w:before="0" w:beforeAutospacing="0" w:after="0" w:afterAutospacing="0"/>
              <w:ind w:right="17"/>
              <w:jc w:val="center"/>
              <w:rPr>
                <w:rFonts w:asciiTheme="minorHAnsi" w:hAnsiTheme="minorHAnsi" w:cs="Arial"/>
                <w:sz w:val="22"/>
                <w:szCs w:val="18"/>
              </w:rPr>
            </w:pPr>
            <w:r w:rsidRPr="00E7580E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¿Cuánto cuesta la tarjeta?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69" w:rsidRPr="00E7580E" w:rsidRDefault="00E7580E" w:rsidP="000A5C5B">
            <w:pPr>
              <w:pStyle w:val="Textodebloque"/>
              <w:spacing w:before="0" w:beforeAutospacing="0" w:after="0" w:afterAutospacing="0"/>
              <w:ind w:right="17"/>
              <w:jc w:val="both"/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 xml:space="preserve">Su tarjeta Discover </w:t>
            </w:r>
            <w:r w:rsidR="00FD2F69" w:rsidRPr="00E7580E">
              <w:rPr>
                <w:rFonts w:asciiTheme="minorHAnsi" w:hAnsiTheme="minorHAnsi" w:cs="Arial"/>
                <w:sz w:val="22"/>
                <w:szCs w:val="18"/>
              </w:rPr>
              <w:t xml:space="preserve">Supermaxi, no tiene costo alguno. </w:t>
            </w:r>
          </w:p>
        </w:tc>
      </w:tr>
    </w:tbl>
    <w:p w:rsidR="00FD2F69" w:rsidRPr="00B80883" w:rsidRDefault="00FD2F69" w:rsidP="00FD2F69">
      <w:pPr>
        <w:tabs>
          <w:tab w:val="left" w:pos="720"/>
        </w:tabs>
        <w:spacing w:line="360" w:lineRule="auto"/>
        <w:jc w:val="both"/>
        <w:rPr>
          <w:rFonts w:asciiTheme="minorHAnsi" w:hAnsiTheme="minorHAnsi" w:cs="Arial"/>
          <w:noProof/>
          <w:sz w:val="22"/>
          <w:szCs w:val="22"/>
          <w:highlight w:val="yellow"/>
          <w:lang w:val="es-EC"/>
        </w:rPr>
      </w:pPr>
    </w:p>
    <w:p w:rsidR="0054202F" w:rsidRPr="00E7580E" w:rsidRDefault="0054202F" w:rsidP="0054202F">
      <w:pPr>
        <w:pStyle w:val="Prrafodelista"/>
        <w:spacing w:line="360" w:lineRule="auto"/>
        <w:ind w:left="714"/>
        <w:jc w:val="both"/>
        <w:rPr>
          <w:rFonts w:asciiTheme="minorHAnsi" w:hAnsiTheme="minorHAnsi" w:cs="Arial"/>
          <w:b/>
          <w:sz w:val="22"/>
          <w:szCs w:val="22"/>
        </w:rPr>
      </w:pPr>
    </w:p>
    <w:p w:rsidR="00396BB0" w:rsidRPr="00E7580E" w:rsidRDefault="00396BB0" w:rsidP="00FD2F69">
      <w:pPr>
        <w:pStyle w:val="Prrafodelista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HAnsi" w:hAnsiTheme="minorHAnsi" w:cs="Arial"/>
          <w:b/>
          <w:sz w:val="22"/>
          <w:szCs w:val="22"/>
        </w:rPr>
      </w:pPr>
      <w:r w:rsidRPr="00E7580E">
        <w:rPr>
          <w:rFonts w:asciiTheme="minorHAnsi" w:hAnsiTheme="minorHAnsi" w:cs="Arial"/>
          <w:b/>
          <w:sz w:val="22"/>
          <w:szCs w:val="22"/>
        </w:rPr>
        <w:lastRenderedPageBreak/>
        <w:t>CONTACTO (Información del Producto)</w:t>
      </w:r>
    </w:p>
    <w:p w:rsidR="00396BB0" w:rsidRPr="00E7580E" w:rsidRDefault="00E7580E" w:rsidP="00396BB0">
      <w:pPr>
        <w:pStyle w:val="Listaconvietas2"/>
        <w:spacing w:line="240" w:lineRule="auto"/>
        <w:ind w:left="708"/>
        <w:rPr>
          <w:rFonts w:asciiTheme="minorHAnsi" w:hAnsiTheme="minorHAnsi"/>
          <w:sz w:val="22"/>
          <w:szCs w:val="18"/>
        </w:rPr>
      </w:pPr>
      <w:r w:rsidRPr="00E7580E">
        <w:rPr>
          <w:rFonts w:asciiTheme="minorHAnsi" w:hAnsiTheme="minorHAnsi"/>
          <w:sz w:val="22"/>
          <w:szCs w:val="18"/>
        </w:rPr>
        <w:t>Sarahí Tinajero</w:t>
      </w:r>
    </w:p>
    <w:p w:rsidR="00396BB0" w:rsidRPr="00E7580E" w:rsidRDefault="00396BB0" w:rsidP="00396BB0">
      <w:pPr>
        <w:pStyle w:val="Listaconvietas2"/>
        <w:spacing w:line="240" w:lineRule="auto"/>
        <w:ind w:left="708"/>
        <w:rPr>
          <w:rFonts w:asciiTheme="minorHAnsi" w:hAnsiTheme="minorHAnsi"/>
          <w:sz w:val="22"/>
          <w:szCs w:val="18"/>
        </w:rPr>
      </w:pPr>
      <w:r w:rsidRPr="00E7580E">
        <w:rPr>
          <w:rFonts w:asciiTheme="minorHAnsi" w:hAnsiTheme="minorHAnsi"/>
          <w:sz w:val="22"/>
          <w:szCs w:val="18"/>
        </w:rPr>
        <w:t>Jefe de Producto</w:t>
      </w:r>
    </w:p>
    <w:p w:rsidR="00396BB0" w:rsidRPr="00E7580E" w:rsidRDefault="00D929A9" w:rsidP="00396BB0">
      <w:pPr>
        <w:pStyle w:val="Listaconvietas2"/>
        <w:spacing w:line="240" w:lineRule="auto"/>
        <w:ind w:left="708"/>
        <w:rPr>
          <w:rFonts w:asciiTheme="minorHAnsi" w:hAnsiTheme="minorHAnsi"/>
          <w:sz w:val="22"/>
          <w:szCs w:val="18"/>
        </w:rPr>
      </w:pPr>
      <w:r w:rsidRPr="00E7580E">
        <w:rPr>
          <w:rFonts w:asciiTheme="minorHAnsi" w:hAnsiTheme="minorHAnsi"/>
          <w:sz w:val="22"/>
          <w:szCs w:val="18"/>
        </w:rPr>
        <w:t xml:space="preserve">Telf: 298 1300 ext. </w:t>
      </w:r>
      <w:r w:rsidR="00E7580E" w:rsidRPr="00E7580E">
        <w:rPr>
          <w:rFonts w:asciiTheme="minorHAnsi" w:hAnsiTheme="minorHAnsi"/>
          <w:sz w:val="22"/>
          <w:szCs w:val="18"/>
        </w:rPr>
        <w:t>2330</w:t>
      </w:r>
    </w:p>
    <w:p w:rsidR="00397752" w:rsidRPr="00695C34" w:rsidRDefault="00396BB0" w:rsidP="00695C34">
      <w:pPr>
        <w:pStyle w:val="Listaconvietas2"/>
        <w:spacing w:line="240" w:lineRule="auto"/>
        <w:ind w:left="708"/>
        <w:rPr>
          <w:rFonts w:asciiTheme="minorHAnsi" w:hAnsiTheme="minorHAnsi"/>
          <w:sz w:val="22"/>
          <w:szCs w:val="18"/>
        </w:rPr>
      </w:pPr>
      <w:r w:rsidRPr="00E7580E">
        <w:rPr>
          <w:rFonts w:asciiTheme="minorHAnsi" w:hAnsiTheme="minorHAnsi"/>
          <w:sz w:val="22"/>
          <w:szCs w:val="18"/>
        </w:rPr>
        <w:t xml:space="preserve">e-mail: </w:t>
      </w:r>
      <w:hyperlink r:id="rId13" w:history="1">
        <w:r w:rsidR="00E7580E" w:rsidRPr="00E7580E">
          <w:rPr>
            <w:rStyle w:val="Hipervnculo"/>
            <w:rFonts w:asciiTheme="minorHAnsi" w:hAnsiTheme="minorHAnsi"/>
            <w:sz w:val="22"/>
            <w:szCs w:val="18"/>
          </w:rPr>
          <w:t>stinajero@dinersclub.com.ec</w:t>
        </w:r>
      </w:hyperlink>
      <w:bookmarkEnd w:id="1"/>
      <w:bookmarkEnd w:id="2"/>
      <w:bookmarkEnd w:id="3"/>
      <w:bookmarkEnd w:id="4"/>
      <w:bookmarkEnd w:id="5"/>
    </w:p>
    <w:sectPr w:rsidR="00397752" w:rsidRPr="00695C34" w:rsidSect="00CA5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06" w:rsidRDefault="00C80606" w:rsidP="00E040D4">
      <w:r>
        <w:separator/>
      </w:r>
    </w:p>
  </w:endnote>
  <w:endnote w:type="continuationSeparator" w:id="0">
    <w:p w:rsidR="00C80606" w:rsidRDefault="00C80606" w:rsidP="00E0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B7" w:rsidRPr="008455AA" w:rsidRDefault="001B1EB7" w:rsidP="008455AA">
    <w:pPr>
      <w:pStyle w:val="Piedepgina"/>
      <w:jc w:val="right"/>
      <w:rPr>
        <w:sz w:val="18"/>
        <w:szCs w:val="18"/>
      </w:rPr>
    </w:pPr>
    <w:r w:rsidRPr="008455AA">
      <w:rPr>
        <w:sz w:val="18"/>
        <w:szCs w:val="18"/>
      </w:rPr>
      <w:t xml:space="preserve">Página </w:t>
    </w:r>
    <w:r w:rsidR="001A665C" w:rsidRPr="008455AA">
      <w:rPr>
        <w:sz w:val="18"/>
        <w:szCs w:val="18"/>
      </w:rPr>
      <w:fldChar w:fldCharType="begin"/>
    </w:r>
    <w:r w:rsidRPr="008455AA">
      <w:rPr>
        <w:sz w:val="18"/>
        <w:szCs w:val="18"/>
      </w:rPr>
      <w:instrText xml:space="preserve"> PAGE </w:instrText>
    </w:r>
    <w:r w:rsidR="001A665C" w:rsidRPr="008455AA">
      <w:rPr>
        <w:sz w:val="18"/>
        <w:szCs w:val="18"/>
      </w:rPr>
      <w:fldChar w:fldCharType="separate"/>
    </w:r>
    <w:r w:rsidR="00781808">
      <w:rPr>
        <w:noProof/>
        <w:sz w:val="18"/>
        <w:szCs w:val="18"/>
      </w:rPr>
      <w:t>1</w:t>
    </w:r>
    <w:r w:rsidR="001A665C" w:rsidRPr="008455AA">
      <w:rPr>
        <w:sz w:val="18"/>
        <w:szCs w:val="18"/>
      </w:rPr>
      <w:fldChar w:fldCharType="end"/>
    </w:r>
    <w:r w:rsidRPr="008455AA">
      <w:rPr>
        <w:sz w:val="18"/>
        <w:szCs w:val="18"/>
      </w:rPr>
      <w:t xml:space="preserve"> de </w:t>
    </w:r>
    <w:r w:rsidR="001A665C" w:rsidRPr="008455AA">
      <w:rPr>
        <w:sz w:val="18"/>
        <w:szCs w:val="18"/>
      </w:rPr>
      <w:fldChar w:fldCharType="begin"/>
    </w:r>
    <w:r w:rsidRPr="008455AA">
      <w:rPr>
        <w:sz w:val="18"/>
        <w:szCs w:val="18"/>
      </w:rPr>
      <w:instrText xml:space="preserve"> NUMPAGES </w:instrText>
    </w:r>
    <w:r w:rsidR="001A665C" w:rsidRPr="008455AA">
      <w:rPr>
        <w:sz w:val="18"/>
        <w:szCs w:val="18"/>
      </w:rPr>
      <w:fldChar w:fldCharType="separate"/>
    </w:r>
    <w:r w:rsidR="00781808">
      <w:rPr>
        <w:noProof/>
        <w:sz w:val="18"/>
        <w:szCs w:val="18"/>
      </w:rPr>
      <w:t>7</w:t>
    </w:r>
    <w:r w:rsidR="001A665C" w:rsidRPr="008455A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06" w:rsidRDefault="00C80606" w:rsidP="00E040D4">
      <w:r>
        <w:separator/>
      </w:r>
    </w:p>
  </w:footnote>
  <w:footnote w:type="continuationSeparator" w:id="0">
    <w:p w:rsidR="00C80606" w:rsidRDefault="00C80606" w:rsidP="00E0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CA2"/>
    <w:multiLevelType w:val="hybridMultilevel"/>
    <w:tmpl w:val="00A2C7CE"/>
    <w:lvl w:ilvl="0" w:tplc="71EAA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AAA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D6B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86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0A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5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6F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41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CB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0637E6"/>
    <w:multiLevelType w:val="hybridMultilevel"/>
    <w:tmpl w:val="4E428FB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0722CC"/>
    <w:multiLevelType w:val="multilevel"/>
    <w:tmpl w:val="4118C9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">
    <w:nsid w:val="0EDA636E"/>
    <w:multiLevelType w:val="hybridMultilevel"/>
    <w:tmpl w:val="6DA496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256316"/>
    <w:multiLevelType w:val="hybridMultilevel"/>
    <w:tmpl w:val="FD5096B0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3060C64"/>
    <w:multiLevelType w:val="multilevel"/>
    <w:tmpl w:val="26EA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06EB7"/>
    <w:multiLevelType w:val="multilevel"/>
    <w:tmpl w:val="66D6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C2ECE"/>
    <w:multiLevelType w:val="hybridMultilevel"/>
    <w:tmpl w:val="9C5E5FFA"/>
    <w:lvl w:ilvl="0" w:tplc="965012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CAE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B27B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A47E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8A9E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B834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2BC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FAC5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EF1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D1561"/>
    <w:multiLevelType w:val="multilevel"/>
    <w:tmpl w:val="720479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9">
    <w:nsid w:val="272E51D9"/>
    <w:multiLevelType w:val="multilevel"/>
    <w:tmpl w:val="6BF658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0">
    <w:nsid w:val="291A15D3"/>
    <w:multiLevelType w:val="multilevel"/>
    <w:tmpl w:val="406A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72" w:hanging="1800"/>
      </w:pPr>
      <w:rPr>
        <w:rFonts w:hint="default"/>
      </w:rPr>
    </w:lvl>
  </w:abstractNum>
  <w:abstractNum w:abstractNumId="11">
    <w:nsid w:val="2A967F73"/>
    <w:multiLevelType w:val="hybridMultilevel"/>
    <w:tmpl w:val="7E3E919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81A0D91"/>
    <w:multiLevelType w:val="hybridMultilevel"/>
    <w:tmpl w:val="60FC07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079174F"/>
    <w:multiLevelType w:val="hybridMultilevel"/>
    <w:tmpl w:val="A9E65534"/>
    <w:lvl w:ilvl="0" w:tplc="0C0A000F">
      <w:start w:val="1"/>
      <w:numFmt w:val="decimal"/>
      <w:lvlText w:val="%1."/>
      <w:lvlJc w:val="left"/>
      <w:pPr>
        <w:ind w:left="2304" w:hanging="360"/>
      </w:pPr>
    </w:lvl>
    <w:lvl w:ilvl="1" w:tplc="0C0A0019" w:tentative="1">
      <w:start w:val="1"/>
      <w:numFmt w:val="lowerLetter"/>
      <w:lvlText w:val="%2."/>
      <w:lvlJc w:val="left"/>
      <w:pPr>
        <w:ind w:left="3024" w:hanging="360"/>
      </w:pPr>
    </w:lvl>
    <w:lvl w:ilvl="2" w:tplc="0C0A001B" w:tentative="1">
      <w:start w:val="1"/>
      <w:numFmt w:val="lowerRoman"/>
      <w:lvlText w:val="%3."/>
      <w:lvlJc w:val="right"/>
      <w:pPr>
        <w:ind w:left="3744" w:hanging="180"/>
      </w:pPr>
    </w:lvl>
    <w:lvl w:ilvl="3" w:tplc="0C0A000F" w:tentative="1">
      <w:start w:val="1"/>
      <w:numFmt w:val="decimal"/>
      <w:lvlText w:val="%4."/>
      <w:lvlJc w:val="left"/>
      <w:pPr>
        <w:ind w:left="4464" w:hanging="360"/>
      </w:pPr>
    </w:lvl>
    <w:lvl w:ilvl="4" w:tplc="0C0A0019" w:tentative="1">
      <w:start w:val="1"/>
      <w:numFmt w:val="lowerLetter"/>
      <w:lvlText w:val="%5."/>
      <w:lvlJc w:val="left"/>
      <w:pPr>
        <w:ind w:left="5184" w:hanging="360"/>
      </w:pPr>
    </w:lvl>
    <w:lvl w:ilvl="5" w:tplc="0C0A001B" w:tentative="1">
      <w:start w:val="1"/>
      <w:numFmt w:val="lowerRoman"/>
      <w:lvlText w:val="%6."/>
      <w:lvlJc w:val="right"/>
      <w:pPr>
        <w:ind w:left="5904" w:hanging="180"/>
      </w:pPr>
    </w:lvl>
    <w:lvl w:ilvl="6" w:tplc="0C0A000F" w:tentative="1">
      <w:start w:val="1"/>
      <w:numFmt w:val="decimal"/>
      <w:lvlText w:val="%7."/>
      <w:lvlJc w:val="left"/>
      <w:pPr>
        <w:ind w:left="6624" w:hanging="360"/>
      </w:pPr>
    </w:lvl>
    <w:lvl w:ilvl="7" w:tplc="0C0A0019" w:tentative="1">
      <w:start w:val="1"/>
      <w:numFmt w:val="lowerLetter"/>
      <w:lvlText w:val="%8."/>
      <w:lvlJc w:val="left"/>
      <w:pPr>
        <w:ind w:left="7344" w:hanging="360"/>
      </w:pPr>
    </w:lvl>
    <w:lvl w:ilvl="8" w:tplc="0C0A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4">
    <w:nsid w:val="40E43D5D"/>
    <w:multiLevelType w:val="multilevel"/>
    <w:tmpl w:val="BFA8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F00085"/>
    <w:multiLevelType w:val="hybridMultilevel"/>
    <w:tmpl w:val="2B549194"/>
    <w:lvl w:ilvl="0" w:tplc="636208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06E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62D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E8E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0CA4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281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AE85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A26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0028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EF2E61"/>
    <w:multiLevelType w:val="hybridMultilevel"/>
    <w:tmpl w:val="DEFA9868"/>
    <w:lvl w:ilvl="0" w:tplc="30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4C7C0926"/>
    <w:multiLevelType w:val="hybridMultilevel"/>
    <w:tmpl w:val="4E708A2C"/>
    <w:lvl w:ilvl="0" w:tplc="254A0F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870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802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2A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626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2EC3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CDD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E249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B5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B86C67"/>
    <w:multiLevelType w:val="multilevel"/>
    <w:tmpl w:val="312A7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77B62A1"/>
    <w:multiLevelType w:val="hybridMultilevel"/>
    <w:tmpl w:val="220ED2A8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57A75B5C"/>
    <w:multiLevelType w:val="multilevel"/>
    <w:tmpl w:val="2602A6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1">
    <w:nsid w:val="5A302725"/>
    <w:multiLevelType w:val="multilevel"/>
    <w:tmpl w:val="312A7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FF17043"/>
    <w:multiLevelType w:val="hybridMultilevel"/>
    <w:tmpl w:val="F7AC2052"/>
    <w:lvl w:ilvl="0" w:tplc="5A48F3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CE2E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EA68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29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20E8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CA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80E0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0AD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4FF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804674"/>
    <w:multiLevelType w:val="hybridMultilevel"/>
    <w:tmpl w:val="363C2078"/>
    <w:lvl w:ilvl="0" w:tplc="13947E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D05E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7698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C46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2E6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2CB5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A43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388C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924A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0361E4"/>
    <w:multiLevelType w:val="hybridMultilevel"/>
    <w:tmpl w:val="32FAF66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842043"/>
    <w:multiLevelType w:val="hybridMultilevel"/>
    <w:tmpl w:val="74D487C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686C4DA4"/>
    <w:multiLevelType w:val="hybridMultilevel"/>
    <w:tmpl w:val="824E6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B6D25"/>
    <w:multiLevelType w:val="hybridMultilevel"/>
    <w:tmpl w:val="C45EE306"/>
    <w:lvl w:ilvl="0" w:tplc="0C0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8">
    <w:nsid w:val="6F12499B"/>
    <w:multiLevelType w:val="hybridMultilevel"/>
    <w:tmpl w:val="EF182610"/>
    <w:lvl w:ilvl="0" w:tplc="0C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>
    <w:nsid w:val="7B9D167C"/>
    <w:multiLevelType w:val="hybridMultilevel"/>
    <w:tmpl w:val="AA6C9640"/>
    <w:lvl w:ilvl="0" w:tplc="0C0A000F">
      <w:start w:val="1"/>
      <w:numFmt w:val="decimal"/>
      <w:lvlText w:val="%1."/>
      <w:lvlJc w:val="left"/>
      <w:pPr>
        <w:ind w:left="1862" w:hanging="360"/>
      </w:pPr>
    </w:lvl>
    <w:lvl w:ilvl="1" w:tplc="0C0A0019" w:tentative="1">
      <w:start w:val="1"/>
      <w:numFmt w:val="lowerLetter"/>
      <w:lvlText w:val="%2."/>
      <w:lvlJc w:val="left"/>
      <w:pPr>
        <w:ind w:left="2582" w:hanging="360"/>
      </w:pPr>
    </w:lvl>
    <w:lvl w:ilvl="2" w:tplc="0C0A001B" w:tentative="1">
      <w:start w:val="1"/>
      <w:numFmt w:val="lowerRoman"/>
      <w:lvlText w:val="%3."/>
      <w:lvlJc w:val="right"/>
      <w:pPr>
        <w:ind w:left="3302" w:hanging="180"/>
      </w:pPr>
    </w:lvl>
    <w:lvl w:ilvl="3" w:tplc="0C0A000F" w:tentative="1">
      <w:start w:val="1"/>
      <w:numFmt w:val="decimal"/>
      <w:lvlText w:val="%4."/>
      <w:lvlJc w:val="left"/>
      <w:pPr>
        <w:ind w:left="4022" w:hanging="360"/>
      </w:pPr>
    </w:lvl>
    <w:lvl w:ilvl="4" w:tplc="0C0A0019" w:tentative="1">
      <w:start w:val="1"/>
      <w:numFmt w:val="lowerLetter"/>
      <w:lvlText w:val="%5."/>
      <w:lvlJc w:val="left"/>
      <w:pPr>
        <w:ind w:left="4742" w:hanging="360"/>
      </w:pPr>
    </w:lvl>
    <w:lvl w:ilvl="5" w:tplc="0C0A001B" w:tentative="1">
      <w:start w:val="1"/>
      <w:numFmt w:val="lowerRoman"/>
      <w:lvlText w:val="%6."/>
      <w:lvlJc w:val="right"/>
      <w:pPr>
        <w:ind w:left="5462" w:hanging="180"/>
      </w:pPr>
    </w:lvl>
    <w:lvl w:ilvl="6" w:tplc="0C0A000F" w:tentative="1">
      <w:start w:val="1"/>
      <w:numFmt w:val="decimal"/>
      <w:lvlText w:val="%7."/>
      <w:lvlJc w:val="left"/>
      <w:pPr>
        <w:ind w:left="6182" w:hanging="360"/>
      </w:pPr>
    </w:lvl>
    <w:lvl w:ilvl="7" w:tplc="0C0A0019" w:tentative="1">
      <w:start w:val="1"/>
      <w:numFmt w:val="lowerLetter"/>
      <w:lvlText w:val="%8."/>
      <w:lvlJc w:val="left"/>
      <w:pPr>
        <w:ind w:left="6902" w:hanging="360"/>
      </w:pPr>
    </w:lvl>
    <w:lvl w:ilvl="8" w:tplc="0C0A001B" w:tentative="1">
      <w:start w:val="1"/>
      <w:numFmt w:val="lowerRoman"/>
      <w:lvlText w:val="%9."/>
      <w:lvlJc w:val="right"/>
      <w:pPr>
        <w:ind w:left="7622" w:hanging="180"/>
      </w:pPr>
    </w:lvl>
  </w:abstractNum>
  <w:num w:numId="1">
    <w:abstractNumId w:val="4"/>
  </w:num>
  <w:num w:numId="2">
    <w:abstractNumId w:val="27"/>
  </w:num>
  <w:num w:numId="3">
    <w:abstractNumId w:val="26"/>
  </w:num>
  <w:num w:numId="4">
    <w:abstractNumId w:val="10"/>
  </w:num>
  <w:num w:numId="5">
    <w:abstractNumId w:val="8"/>
  </w:num>
  <w:num w:numId="6">
    <w:abstractNumId w:val="24"/>
  </w:num>
  <w:num w:numId="7">
    <w:abstractNumId w:val="0"/>
  </w:num>
  <w:num w:numId="8">
    <w:abstractNumId w:val="9"/>
  </w:num>
  <w:num w:numId="9">
    <w:abstractNumId w:val="14"/>
  </w:num>
  <w:num w:numId="10">
    <w:abstractNumId w:val="20"/>
  </w:num>
  <w:num w:numId="11">
    <w:abstractNumId w:val="23"/>
  </w:num>
  <w:num w:numId="12">
    <w:abstractNumId w:val="15"/>
  </w:num>
  <w:num w:numId="13">
    <w:abstractNumId w:val="6"/>
  </w:num>
  <w:num w:numId="14">
    <w:abstractNumId w:val="5"/>
  </w:num>
  <w:num w:numId="15">
    <w:abstractNumId w:val="22"/>
  </w:num>
  <w:num w:numId="16">
    <w:abstractNumId w:val="17"/>
  </w:num>
  <w:num w:numId="17">
    <w:abstractNumId w:val="21"/>
  </w:num>
  <w:num w:numId="18">
    <w:abstractNumId w:val="2"/>
  </w:num>
  <w:num w:numId="19">
    <w:abstractNumId w:val="7"/>
  </w:num>
  <w:num w:numId="20">
    <w:abstractNumId w:val="3"/>
  </w:num>
  <w:num w:numId="21">
    <w:abstractNumId w:val="19"/>
  </w:num>
  <w:num w:numId="22">
    <w:abstractNumId w:val="13"/>
  </w:num>
  <w:num w:numId="23">
    <w:abstractNumId w:val="29"/>
  </w:num>
  <w:num w:numId="24">
    <w:abstractNumId w:val="28"/>
  </w:num>
  <w:num w:numId="25">
    <w:abstractNumId w:val="11"/>
  </w:num>
  <w:num w:numId="26">
    <w:abstractNumId w:val="12"/>
  </w:num>
  <w:num w:numId="27">
    <w:abstractNumId w:val="25"/>
  </w:num>
  <w:num w:numId="28">
    <w:abstractNumId w:val="18"/>
  </w:num>
  <w:num w:numId="29">
    <w:abstractNumId w:val="1"/>
  </w:num>
  <w:num w:numId="3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D4"/>
    <w:rsid w:val="00002640"/>
    <w:rsid w:val="00011747"/>
    <w:rsid w:val="00020C01"/>
    <w:rsid w:val="00020E4F"/>
    <w:rsid w:val="000313C0"/>
    <w:rsid w:val="000370F2"/>
    <w:rsid w:val="000413B3"/>
    <w:rsid w:val="00054B01"/>
    <w:rsid w:val="000561B4"/>
    <w:rsid w:val="000577F5"/>
    <w:rsid w:val="00067B23"/>
    <w:rsid w:val="00071F76"/>
    <w:rsid w:val="00083821"/>
    <w:rsid w:val="000906D4"/>
    <w:rsid w:val="000B09E4"/>
    <w:rsid w:val="000B4795"/>
    <w:rsid w:val="000D0ED2"/>
    <w:rsid w:val="000D76A8"/>
    <w:rsid w:val="000E1038"/>
    <w:rsid w:val="001010A7"/>
    <w:rsid w:val="0011506D"/>
    <w:rsid w:val="001234E4"/>
    <w:rsid w:val="0012579C"/>
    <w:rsid w:val="00125A6A"/>
    <w:rsid w:val="001305AA"/>
    <w:rsid w:val="00133D71"/>
    <w:rsid w:val="0013697E"/>
    <w:rsid w:val="00145D12"/>
    <w:rsid w:val="00167A11"/>
    <w:rsid w:val="0017230A"/>
    <w:rsid w:val="001800BF"/>
    <w:rsid w:val="00194ECF"/>
    <w:rsid w:val="001A0EDE"/>
    <w:rsid w:val="001A665C"/>
    <w:rsid w:val="001B1EB7"/>
    <w:rsid w:val="001B2541"/>
    <w:rsid w:val="001C44FB"/>
    <w:rsid w:val="001C7B56"/>
    <w:rsid w:val="001D0C7A"/>
    <w:rsid w:val="001D5564"/>
    <w:rsid w:val="001E5D06"/>
    <w:rsid w:val="001F1FE9"/>
    <w:rsid w:val="0024293F"/>
    <w:rsid w:val="00252B49"/>
    <w:rsid w:val="00262BD7"/>
    <w:rsid w:val="002B1209"/>
    <w:rsid w:val="002B1A8C"/>
    <w:rsid w:val="002B6C9A"/>
    <w:rsid w:val="002C0637"/>
    <w:rsid w:val="002C1236"/>
    <w:rsid w:val="002C2F35"/>
    <w:rsid w:val="002C4B87"/>
    <w:rsid w:val="002D7A19"/>
    <w:rsid w:val="002E1368"/>
    <w:rsid w:val="002E2EC6"/>
    <w:rsid w:val="002E44E9"/>
    <w:rsid w:val="002E581D"/>
    <w:rsid w:val="002E6DFB"/>
    <w:rsid w:val="002F1BE0"/>
    <w:rsid w:val="002F4CE3"/>
    <w:rsid w:val="003059F0"/>
    <w:rsid w:val="00311D78"/>
    <w:rsid w:val="003236E4"/>
    <w:rsid w:val="00340620"/>
    <w:rsid w:val="00341D1D"/>
    <w:rsid w:val="00342E7B"/>
    <w:rsid w:val="003453B2"/>
    <w:rsid w:val="00346ED7"/>
    <w:rsid w:val="00347506"/>
    <w:rsid w:val="0037145D"/>
    <w:rsid w:val="00375321"/>
    <w:rsid w:val="00380EE8"/>
    <w:rsid w:val="00383DFC"/>
    <w:rsid w:val="0038529E"/>
    <w:rsid w:val="00385FAD"/>
    <w:rsid w:val="00386525"/>
    <w:rsid w:val="00392221"/>
    <w:rsid w:val="00393F3C"/>
    <w:rsid w:val="00396BB0"/>
    <w:rsid w:val="00397752"/>
    <w:rsid w:val="003B3BE5"/>
    <w:rsid w:val="003C0CE5"/>
    <w:rsid w:val="003C7892"/>
    <w:rsid w:val="003D62BB"/>
    <w:rsid w:val="003E0FC5"/>
    <w:rsid w:val="003F0DE9"/>
    <w:rsid w:val="00401FA6"/>
    <w:rsid w:val="004232EC"/>
    <w:rsid w:val="004420FE"/>
    <w:rsid w:val="00446BB1"/>
    <w:rsid w:val="00450B83"/>
    <w:rsid w:val="00451851"/>
    <w:rsid w:val="00456246"/>
    <w:rsid w:val="0046437D"/>
    <w:rsid w:val="00476623"/>
    <w:rsid w:val="00483022"/>
    <w:rsid w:val="00485349"/>
    <w:rsid w:val="00493C14"/>
    <w:rsid w:val="00494FAE"/>
    <w:rsid w:val="004A1998"/>
    <w:rsid w:val="004C0CE9"/>
    <w:rsid w:val="004C37AB"/>
    <w:rsid w:val="004F277F"/>
    <w:rsid w:val="004F2CFA"/>
    <w:rsid w:val="004F6582"/>
    <w:rsid w:val="0054202F"/>
    <w:rsid w:val="0054380C"/>
    <w:rsid w:val="005721DB"/>
    <w:rsid w:val="005847A6"/>
    <w:rsid w:val="00591913"/>
    <w:rsid w:val="00597219"/>
    <w:rsid w:val="005A2B8C"/>
    <w:rsid w:val="005A50D3"/>
    <w:rsid w:val="005B20F8"/>
    <w:rsid w:val="005B74F7"/>
    <w:rsid w:val="005C0ACE"/>
    <w:rsid w:val="005D4B1E"/>
    <w:rsid w:val="005D60BC"/>
    <w:rsid w:val="005D7CFD"/>
    <w:rsid w:val="005E369E"/>
    <w:rsid w:val="005E6FE3"/>
    <w:rsid w:val="005F524F"/>
    <w:rsid w:val="005F7B7E"/>
    <w:rsid w:val="00600190"/>
    <w:rsid w:val="006148D4"/>
    <w:rsid w:val="0062358D"/>
    <w:rsid w:val="00623C1D"/>
    <w:rsid w:val="00625755"/>
    <w:rsid w:val="00625CBC"/>
    <w:rsid w:val="0063010F"/>
    <w:rsid w:val="006351BE"/>
    <w:rsid w:val="00637556"/>
    <w:rsid w:val="00643EC8"/>
    <w:rsid w:val="00644C36"/>
    <w:rsid w:val="006468CF"/>
    <w:rsid w:val="00647713"/>
    <w:rsid w:val="00667270"/>
    <w:rsid w:val="00670234"/>
    <w:rsid w:val="00674308"/>
    <w:rsid w:val="006769C9"/>
    <w:rsid w:val="006837C8"/>
    <w:rsid w:val="0068503B"/>
    <w:rsid w:val="006869CC"/>
    <w:rsid w:val="006934CA"/>
    <w:rsid w:val="00693931"/>
    <w:rsid w:val="00693AD4"/>
    <w:rsid w:val="00695C34"/>
    <w:rsid w:val="00696165"/>
    <w:rsid w:val="006B16A3"/>
    <w:rsid w:val="006B6DCA"/>
    <w:rsid w:val="006C052C"/>
    <w:rsid w:val="006C2CC4"/>
    <w:rsid w:val="006C5412"/>
    <w:rsid w:val="006C6104"/>
    <w:rsid w:val="006D4C57"/>
    <w:rsid w:val="006F0791"/>
    <w:rsid w:val="006F1D43"/>
    <w:rsid w:val="007010A1"/>
    <w:rsid w:val="00701744"/>
    <w:rsid w:val="007040C0"/>
    <w:rsid w:val="00706D5E"/>
    <w:rsid w:val="007102A3"/>
    <w:rsid w:val="00723C77"/>
    <w:rsid w:val="00726B53"/>
    <w:rsid w:val="007363FB"/>
    <w:rsid w:val="0074451C"/>
    <w:rsid w:val="00761440"/>
    <w:rsid w:val="0076393F"/>
    <w:rsid w:val="007725CD"/>
    <w:rsid w:val="00781808"/>
    <w:rsid w:val="00791BE9"/>
    <w:rsid w:val="007932FE"/>
    <w:rsid w:val="0079548F"/>
    <w:rsid w:val="007A0626"/>
    <w:rsid w:val="007B1306"/>
    <w:rsid w:val="007B6615"/>
    <w:rsid w:val="007C11CF"/>
    <w:rsid w:val="007C145C"/>
    <w:rsid w:val="007D0739"/>
    <w:rsid w:val="007E4587"/>
    <w:rsid w:val="007F0707"/>
    <w:rsid w:val="007F2D36"/>
    <w:rsid w:val="007F5C56"/>
    <w:rsid w:val="007F6E33"/>
    <w:rsid w:val="00800419"/>
    <w:rsid w:val="00804750"/>
    <w:rsid w:val="00805BF6"/>
    <w:rsid w:val="008060D7"/>
    <w:rsid w:val="0081060C"/>
    <w:rsid w:val="00812022"/>
    <w:rsid w:val="00812981"/>
    <w:rsid w:val="00815F4E"/>
    <w:rsid w:val="00816D47"/>
    <w:rsid w:val="00816E25"/>
    <w:rsid w:val="00817223"/>
    <w:rsid w:val="00821888"/>
    <w:rsid w:val="008326A8"/>
    <w:rsid w:val="00833058"/>
    <w:rsid w:val="00841CC2"/>
    <w:rsid w:val="008455AA"/>
    <w:rsid w:val="008470E3"/>
    <w:rsid w:val="008563E2"/>
    <w:rsid w:val="008649E9"/>
    <w:rsid w:val="00865D5E"/>
    <w:rsid w:val="00865E19"/>
    <w:rsid w:val="0087180F"/>
    <w:rsid w:val="00871890"/>
    <w:rsid w:val="008747E6"/>
    <w:rsid w:val="0087543C"/>
    <w:rsid w:val="00877AC6"/>
    <w:rsid w:val="00881FCF"/>
    <w:rsid w:val="00883BBF"/>
    <w:rsid w:val="008843CE"/>
    <w:rsid w:val="00885B05"/>
    <w:rsid w:val="00885B91"/>
    <w:rsid w:val="00892B5F"/>
    <w:rsid w:val="008A0565"/>
    <w:rsid w:val="008A2567"/>
    <w:rsid w:val="008C059D"/>
    <w:rsid w:val="008C2FCF"/>
    <w:rsid w:val="008C3B20"/>
    <w:rsid w:val="008C48B1"/>
    <w:rsid w:val="008D2778"/>
    <w:rsid w:val="008D3B22"/>
    <w:rsid w:val="008E18C2"/>
    <w:rsid w:val="008E2FFF"/>
    <w:rsid w:val="008F0A6E"/>
    <w:rsid w:val="008F62F7"/>
    <w:rsid w:val="008F7087"/>
    <w:rsid w:val="0090080B"/>
    <w:rsid w:val="00902F5D"/>
    <w:rsid w:val="0090519F"/>
    <w:rsid w:val="00907CD2"/>
    <w:rsid w:val="0092090B"/>
    <w:rsid w:val="00926564"/>
    <w:rsid w:val="009324EC"/>
    <w:rsid w:val="0093378C"/>
    <w:rsid w:val="00933F10"/>
    <w:rsid w:val="00944F17"/>
    <w:rsid w:val="00952257"/>
    <w:rsid w:val="009553C0"/>
    <w:rsid w:val="00960AFB"/>
    <w:rsid w:val="009640B5"/>
    <w:rsid w:val="009645B1"/>
    <w:rsid w:val="0097433A"/>
    <w:rsid w:val="009763F8"/>
    <w:rsid w:val="009816D7"/>
    <w:rsid w:val="009835F2"/>
    <w:rsid w:val="00985A9B"/>
    <w:rsid w:val="009902FC"/>
    <w:rsid w:val="00997D75"/>
    <w:rsid w:val="009B3B40"/>
    <w:rsid w:val="009B58F8"/>
    <w:rsid w:val="009B5F47"/>
    <w:rsid w:val="009B7559"/>
    <w:rsid w:val="009C2F68"/>
    <w:rsid w:val="009C6524"/>
    <w:rsid w:val="009D502C"/>
    <w:rsid w:val="009E021D"/>
    <w:rsid w:val="009F3C0B"/>
    <w:rsid w:val="009F7CD9"/>
    <w:rsid w:val="00A075EE"/>
    <w:rsid w:val="00A12D4A"/>
    <w:rsid w:val="00A22E11"/>
    <w:rsid w:val="00A24E08"/>
    <w:rsid w:val="00A26CB9"/>
    <w:rsid w:val="00A306D9"/>
    <w:rsid w:val="00A427B1"/>
    <w:rsid w:val="00A44474"/>
    <w:rsid w:val="00A51E88"/>
    <w:rsid w:val="00A54F3E"/>
    <w:rsid w:val="00A623F5"/>
    <w:rsid w:val="00A6666D"/>
    <w:rsid w:val="00A71FB4"/>
    <w:rsid w:val="00A836DC"/>
    <w:rsid w:val="00A92721"/>
    <w:rsid w:val="00A94140"/>
    <w:rsid w:val="00A96D3C"/>
    <w:rsid w:val="00A97227"/>
    <w:rsid w:val="00A97E88"/>
    <w:rsid w:val="00AA676B"/>
    <w:rsid w:val="00AC1309"/>
    <w:rsid w:val="00AC1CFA"/>
    <w:rsid w:val="00AC36A0"/>
    <w:rsid w:val="00AC4053"/>
    <w:rsid w:val="00AC4746"/>
    <w:rsid w:val="00AD323D"/>
    <w:rsid w:val="00AD3A96"/>
    <w:rsid w:val="00AE1DC2"/>
    <w:rsid w:val="00AF3982"/>
    <w:rsid w:val="00B0256F"/>
    <w:rsid w:val="00B053B4"/>
    <w:rsid w:val="00B05BF9"/>
    <w:rsid w:val="00B144CC"/>
    <w:rsid w:val="00B1662A"/>
    <w:rsid w:val="00B17538"/>
    <w:rsid w:val="00B265A4"/>
    <w:rsid w:val="00B316E0"/>
    <w:rsid w:val="00B32D19"/>
    <w:rsid w:val="00B43187"/>
    <w:rsid w:val="00B54432"/>
    <w:rsid w:val="00B55297"/>
    <w:rsid w:val="00B73780"/>
    <w:rsid w:val="00B77884"/>
    <w:rsid w:val="00B80883"/>
    <w:rsid w:val="00B85462"/>
    <w:rsid w:val="00B900D9"/>
    <w:rsid w:val="00B9048D"/>
    <w:rsid w:val="00B92D6F"/>
    <w:rsid w:val="00B93B5C"/>
    <w:rsid w:val="00B956FD"/>
    <w:rsid w:val="00BB3F9F"/>
    <w:rsid w:val="00BB5954"/>
    <w:rsid w:val="00BC01AA"/>
    <w:rsid w:val="00BC6677"/>
    <w:rsid w:val="00BC7B88"/>
    <w:rsid w:val="00BD6332"/>
    <w:rsid w:val="00BE46F4"/>
    <w:rsid w:val="00BE51EC"/>
    <w:rsid w:val="00BE6B47"/>
    <w:rsid w:val="00BF1B09"/>
    <w:rsid w:val="00BF4039"/>
    <w:rsid w:val="00BF404B"/>
    <w:rsid w:val="00C00115"/>
    <w:rsid w:val="00C025F2"/>
    <w:rsid w:val="00C13E59"/>
    <w:rsid w:val="00C30403"/>
    <w:rsid w:val="00C427CA"/>
    <w:rsid w:val="00C47A27"/>
    <w:rsid w:val="00C51015"/>
    <w:rsid w:val="00C60F25"/>
    <w:rsid w:val="00C63EF8"/>
    <w:rsid w:val="00C75A88"/>
    <w:rsid w:val="00C76759"/>
    <w:rsid w:val="00C802D1"/>
    <w:rsid w:val="00C80606"/>
    <w:rsid w:val="00C838F4"/>
    <w:rsid w:val="00C84FB8"/>
    <w:rsid w:val="00CA5002"/>
    <w:rsid w:val="00CA52DA"/>
    <w:rsid w:val="00CA6FC0"/>
    <w:rsid w:val="00CA7EBC"/>
    <w:rsid w:val="00CB2136"/>
    <w:rsid w:val="00CB6967"/>
    <w:rsid w:val="00CB6C3D"/>
    <w:rsid w:val="00CC4398"/>
    <w:rsid w:val="00CC46EF"/>
    <w:rsid w:val="00CD5D9A"/>
    <w:rsid w:val="00CE4643"/>
    <w:rsid w:val="00CE5154"/>
    <w:rsid w:val="00CE73B0"/>
    <w:rsid w:val="00CE75E5"/>
    <w:rsid w:val="00CF47D2"/>
    <w:rsid w:val="00D0016F"/>
    <w:rsid w:val="00D0345A"/>
    <w:rsid w:val="00D03CCE"/>
    <w:rsid w:val="00D07925"/>
    <w:rsid w:val="00D1538B"/>
    <w:rsid w:val="00D16DCC"/>
    <w:rsid w:val="00D31DAD"/>
    <w:rsid w:val="00D324F3"/>
    <w:rsid w:val="00D360C4"/>
    <w:rsid w:val="00D37E28"/>
    <w:rsid w:val="00D41B38"/>
    <w:rsid w:val="00D4363A"/>
    <w:rsid w:val="00D55F2E"/>
    <w:rsid w:val="00D714EB"/>
    <w:rsid w:val="00D8207A"/>
    <w:rsid w:val="00D91259"/>
    <w:rsid w:val="00D929A9"/>
    <w:rsid w:val="00D95898"/>
    <w:rsid w:val="00D95F8F"/>
    <w:rsid w:val="00DA406F"/>
    <w:rsid w:val="00DA560A"/>
    <w:rsid w:val="00DB2D7C"/>
    <w:rsid w:val="00DC6D09"/>
    <w:rsid w:val="00DE1AAF"/>
    <w:rsid w:val="00DE6B2A"/>
    <w:rsid w:val="00DF3AC4"/>
    <w:rsid w:val="00E04009"/>
    <w:rsid w:val="00E040D4"/>
    <w:rsid w:val="00E048F4"/>
    <w:rsid w:val="00E14CBA"/>
    <w:rsid w:val="00E16CEA"/>
    <w:rsid w:val="00E22E89"/>
    <w:rsid w:val="00E2348F"/>
    <w:rsid w:val="00E23B8F"/>
    <w:rsid w:val="00E26B44"/>
    <w:rsid w:val="00E27F41"/>
    <w:rsid w:val="00E3269B"/>
    <w:rsid w:val="00E422B1"/>
    <w:rsid w:val="00E508E9"/>
    <w:rsid w:val="00E53552"/>
    <w:rsid w:val="00E7580E"/>
    <w:rsid w:val="00E86BCE"/>
    <w:rsid w:val="00E878FD"/>
    <w:rsid w:val="00E91458"/>
    <w:rsid w:val="00EA3567"/>
    <w:rsid w:val="00EA7CD9"/>
    <w:rsid w:val="00EB1452"/>
    <w:rsid w:val="00EB2ADF"/>
    <w:rsid w:val="00EB4086"/>
    <w:rsid w:val="00EC3EDD"/>
    <w:rsid w:val="00ED0AC0"/>
    <w:rsid w:val="00ED26A0"/>
    <w:rsid w:val="00ED2BF8"/>
    <w:rsid w:val="00EF01CD"/>
    <w:rsid w:val="00F063CF"/>
    <w:rsid w:val="00F14831"/>
    <w:rsid w:val="00F17C45"/>
    <w:rsid w:val="00F201B6"/>
    <w:rsid w:val="00F37565"/>
    <w:rsid w:val="00F6102D"/>
    <w:rsid w:val="00F971E3"/>
    <w:rsid w:val="00FA1211"/>
    <w:rsid w:val="00FB64EA"/>
    <w:rsid w:val="00FC6254"/>
    <w:rsid w:val="00FD2F69"/>
    <w:rsid w:val="00FD556F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2DA"/>
    <w:rPr>
      <w:sz w:val="24"/>
      <w:szCs w:val="24"/>
    </w:rPr>
  </w:style>
  <w:style w:type="paragraph" w:styleId="Ttulo1">
    <w:name w:val="heading 1"/>
    <w:basedOn w:val="Normal"/>
    <w:link w:val="Ttulo1Car"/>
    <w:qFormat/>
    <w:rsid w:val="00E04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E040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E040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qFormat/>
    <w:rsid w:val="00E040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040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040D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040D4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E040D4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E040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040D4"/>
    <w:rPr>
      <w:b/>
      <w:bCs/>
      <w:kern w:val="36"/>
      <w:sz w:val="48"/>
      <w:szCs w:val="48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E040D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E040D4"/>
    <w:rPr>
      <w:b/>
      <w:bCs/>
      <w:sz w:val="27"/>
      <w:szCs w:val="27"/>
      <w:lang w:val="es-ES" w:eastAsia="es-ES" w:bidi="ar-SA"/>
    </w:rPr>
  </w:style>
  <w:style w:type="character" w:customStyle="1" w:styleId="Ttulo4Car">
    <w:name w:val="Título 4 Car"/>
    <w:basedOn w:val="Fuentedeprrafopredeter"/>
    <w:link w:val="Ttulo4"/>
    <w:locked/>
    <w:rsid w:val="00E040D4"/>
    <w:rPr>
      <w:b/>
      <w:bCs/>
      <w:sz w:val="28"/>
      <w:szCs w:val="28"/>
      <w:lang w:val="es-ES" w:eastAsia="es-ES" w:bidi="ar-SA"/>
    </w:rPr>
  </w:style>
  <w:style w:type="character" w:customStyle="1" w:styleId="Ttulo5Car">
    <w:name w:val="Título 5 Car"/>
    <w:basedOn w:val="Fuentedeprrafopredeter"/>
    <w:link w:val="Ttulo5"/>
    <w:locked/>
    <w:rsid w:val="00E040D4"/>
    <w:rPr>
      <w:b/>
      <w:bCs/>
      <w:i/>
      <w:iCs/>
      <w:sz w:val="26"/>
      <w:szCs w:val="26"/>
      <w:lang w:val="es-ES" w:eastAsia="es-ES" w:bidi="ar-SA"/>
    </w:rPr>
  </w:style>
  <w:style w:type="character" w:customStyle="1" w:styleId="Ttulo6Car">
    <w:name w:val="Título 6 Car"/>
    <w:basedOn w:val="Fuentedeprrafopredeter"/>
    <w:link w:val="Ttulo6"/>
    <w:locked/>
    <w:rsid w:val="00E040D4"/>
    <w:rPr>
      <w:b/>
      <w:bCs/>
      <w:sz w:val="22"/>
      <w:szCs w:val="22"/>
      <w:lang w:val="es-ES" w:eastAsia="es-ES" w:bidi="ar-SA"/>
    </w:rPr>
  </w:style>
  <w:style w:type="character" w:customStyle="1" w:styleId="Ttulo7Car">
    <w:name w:val="Título 7 Car"/>
    <w:basedOn w:val="Fuentedeprrafopredeter"/>
    <w:link w:val="Ttulo7"/>
    <w:locked/>
    <w:rsid w:val="00E040D4"/>
    <w:rPr>
      <w:sz w:val="24"/>
      <w:szCs w:val="24"/>
      <w:lang w:val="es-ES" w:eastAsia="es-ES" w:bidi="ar-SA"/>
    </w:rPr>
  </w:style>
  <w:style w:type="character" w:customStyle="1" w:styleId="Ttulo8Car">
    <w:name w:val="Título 8 Car"/>
    <w:basedOn w:val="Fuentedeprrafopredeter"/>
    <w:link w:val="Ttulo8"/>
    <w:locked/>
    <w:rsid w:val="00E040D4"/>
    <w:rPr>
      <w:i/>
      <w:iCs/>
      <w:sz w:val="24"/>
      <w:szCs w:val="24"/>
      <w:lang w:val="es-ES" w:eastAsia="es-ES" w:bidi="ar-SA"/>
    </w:rPr>
  </w:style>
  <w:style w:type="character" w:customStyle="1" w:styleId="Ttulo9Car">
    <w:name w:val="Título 9 Car"/>
    <w:basedOn w:val="Fuentedeprrafopredeter"/>
    <w:link w:val="Ttulo9"/>
    <w:locked/>
    <w:rsid w:val="00E040D4"/>
    <w:rPr>
      <w:rFonts w:ascii="Arial" w:hAnsi="Arial" w:cs="Arial"/>
      <w:sz w:val="22"/>
      <w:szCs w:val="22"/>
      <w:lang w:val="es-ES" w:eastAsia="es-ES" w:bidi="ar-SA"/>
    </w:rPr>
  </w:style>
  <w:style w:type="character" w:styleId="Hipervnculo">
    <w:name w:val="Hyperlink"/>
    <w:basedOn w:val="Fuentedeprrafopredeter"/>
    <w:rsid w:val="00E040D4"/>
    <w:rPr>
      <w:color w:val="0000FF"/>
      <w:u w:val="single"/>
    </w:rPr>
  </w:style>
  <w:style w:type="character" w:customStyle="1" w:styleId="Ttulo1Car1">
    <w:name w:val="Título 1 Car1"/>
    <w:basedOn w:val="Fuentedeprrafopredeter"/>
    <w:locked/>
    <w:rsid w:val="00E040D4"/>
    <w:rPr>
      <w:b/>
      <w:bCs/>
      <w:kern w:val="36"/>
      <w:sz w:val="48"/>
      <w:szCs w:val="48"/>
      <w:lang w:val="es-ES" w:eastAsia="es-ES"/>
    </w:rPr>
  </w:style>
  <w:style w:type="paragraph" w:styleId="NormalWeb">
    <w:name w:val="Normal (Web)"/>
    <w:basedOn w:val="Normal"/>
    <w:uiPriority w:val="99"/>
    <w:rsid w:val="00E040D4"/>
    <w:pPr>
      <w:spacing w:before="100" w:beforeAutospacing="1" w:after="100" w:afterAutospacing="1"/>
    </w:pPr>
  </w:style>
  <w:style w:type="paragraph" w:styleId="TDC1">
    <w:name w:val="toc 1"/>
    <w:basedOn w:val="Normal"/>
    <w:next w:val="Normal"/>
    <w:autoRedefine/>
    <w:semiHidden/>
    <w:rsid w:val="00446BB1"/>
    <w:pPr>
      <w:tabs>
        <w:tab w:val="left" w:pos="480"/>
        <w:tab w:val="right" w:leader="dot" w:pos="8908"/>
      </w:tabs>
      <w:ind w:left="714" w:hanging="357"/>
      <w:jc w:val="both"/>
    </w:pPr>
    <w:rPr>
      <w:rFonts w:ascii="Arial" w:hAnsi="Arial" w:cs="Arial"/>
      <w:noProof/>
      <w:color w:val="000000"/>
      <w:sz w:val="18"/>
      <w:szCs w:val="18"/>
      <w:lang w:val="es-EC"/>
    </w:rPr>
  </w:style>
  <w:style w:type="paragraph" w:styleId="TDC2">
    <w:name w:val="toc 2"/>
    <w:basedOn w:val="Normal"/>
    <w:next w:val="Normal"/>
    <w:autoRedefine/>
    <w:semiHidden/>
    <w:rsid w:val="00396BB0"/>
    <w:pPr>
      <w:tabs>
        <w:tab w:val="left" w:pos="960"/>
        <w:tab w:val="right" w:leader="dot" w:pos="8908"/>
      </w:tabs>
      <w:ind w:left="1224"/>
      <w:jc w:val="both"/>
    </w:pPr>
    <w:rPr>
      <w:rFonts w:ascii="Arial" w:hAnsi="Arial" w:cs="Arial"/>
      <w:sz w:val="20"/>
      <w:szCs w:val="20"/>
      <w:lang w:val="es-EC"/>
    </w:rPr>
  </w:style>
  <w:style w:type="character" w:customStyle="1" w:styleId="TextonotapieCar">
    <w:name w:val="Texto nota pie Car"/>
    <w:basedOn w:val="Fuentedeprrafopredeter"/>
    <w:link w:val="Textonotapie"/>
    <w:locked/>
    <w:rsid w:val="00E040D4"/>
    <w:rPr>
      <w:lang w:val="es-ES" w:eastAsia="es-ES" w:bidi="ar-SA"/>
    </w:rPr>
  </w:style>
  <w:style w:type="paragraph" w:styleId="Textonotapie">
    <w:name w:val="footnote text"/>
    <w:basedOn w:val="Normal"/>
    <w:link w:val="TextonotapieCar"/>
    <w:rsid w:val="00E040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locked/>
    <w:rsid w:val="00E040D4"/>
    <w:rPr>
      <w:lang w:eastAsia="es-ES" w:bidi="ar-SA"/>
    </w:rPr>
  </w:style>
  <w:style w:type="paragraph" w:styleId="Textocomentario">
    <w:name w:val="annotation text"/>
    <w:basedOn w:val="Normal"/>
    <w:link w:val="TextocomentarioCar"/>
    <w:semiHidden/>
    <w:rsid w:val="00E040D4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040D4"/>
    <w:rPr>
      <w:sz w:val="24"/>
      <w:szCs w:val="24"/>
      <w:lang w:eastAsia="es-ES" w:bidi="ar-SA"/>
    </w:rPr>
  </w:style>
  <w:style w:type="paragraph" w:styleId="Encabezado">
    <w:name w:val="header"/>
    <w:basedOn w:val="Normal"/>
    <w:link w:val="EncabezadoCar"/>
    <w:uiPriority w:val="99"/>
    <w:rsid w:val="00E040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E040D4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rsid w:val="00E040D4"/>
    <w:pPr>
      <w:tabs>
        <w:tab w:val="center" w:pos="4252"/>
        <w:tab w:val="right" w:pos="8504"/>
      </w:tabs>
    </w:pPr>
  </w:style>
  <w:style w:type="character" w:customStyle="1" w:styleId="SangradetextonormalCar">
    <w:name w:val="Sangría de texto normal Car"/>
    <w:basedOn w:val="Fuentedeprrafopredeter"/>
    <w:link w:val="Sangradetextonormal"/>
    <w:locked/>
    <w:rsid w:val="00E040D4"/>
    <w:rPr>
      <w:sz w:val="24"/>
      <w:szCs w:val="24"/>
      <w:lang w:eastAsia="es-ES" w:bidi="ar-SA"/>
    </w:rPr>
  </w:style>
  <w:style w:type="paragraph" w:styleId="Sangradetextonormal">
    <w:name w:val="Body Text Indent"/>
    <w:basedOn w:val="Normal"/>
    <w:link w:val="SangradetextonormalCar"/>
    <w:rsid w:val="00E040D4"/>
    <w:pPr>
      <w:spacing w:before="100" w:beforeAutospacing="1" w:after="100" w:afterAutospacing="1"/>
      <w:ind w:left="360"/>
      <w:jc w:val="both"/>
    </w:pPr>
  </w:style>
  <w:style w:type="paragraph" w:styleId="Textodebloque">
    <w:name w:val="Block Text"/>
    <w:basedOn w:val="Normal"/>
    <w:rsid w:val="00E040D4"/>
    <w:pPr>
      <w:spacing w:before="100" w:beforeAutospacing="1" w:after="100" w:afterAutospacing="1"/>
    </w:pPr>
  </w:style>
  <w:style w:type="character" w:customStyle="1" w:styleId="MapadeldocumentoCar">
    <w:name w:val="Mapa del documento Car"/>
    <w:basedOn w:val="Fuentedeprrafopredeter"/>
    <w:link w:val="Mapadeldocumento"/>
    <w:locked/>
    <w:rsid w:val="00E040D4"/>
    <w:rPr>
      <w:rFonts w:ascii="Tahoma" w:hAnsi="Tahoma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semiHidden/>
    <w:rsid w:val="00E040D4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locked/>
    <w:rsid w:val="00E040D4"/>
    <w:rPr>
      <w:b/>
      <w:bCs/>
      <w:lang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040D4"/>
    <w:rPr>
      <w:b/>
      <w:bCs/>
    </w:rPr>
  </w:style>
  <w:style w:type="character" w:customStyle="1" w:styleId="TextodegloboCar">
    <w:name w:val="Texto de globo Car"/>
    <w:basedOn w:val="Fuentedeprrafopredeter"/>
    <w:link w:val="Textodeglobo"/>
    <w:locked/>
    <w:rsid w:val="00E040D4"/>
    <w:rPr>
      <w:rFonts w:ascii="Tahoma" w:hAnsi="Tahoma"/>
      <w:sz w:val="16"/>
      <w:szCs w:val="16"/>
      <w:lang w:eastAsia="es-ES" w:bidi="ar-SA"/>
    </w:rPr>
  </w:style>
  <w:style w:type="paragraph" w:styleId="Textodeglobo">
    <w:name w:val="Balloon Text"/>
    <w:basedOn w:val="Normal"/>
    <w:link w:val="TextodegloboCar"/>
    <w:semiHidden/>
    <w:rsid w:val="00E040D4"/>
    <w:rPr>
      <w:rFonts w:ascii="Tahoma" w:hAnsi="Tahoma"/>
      <w:sz w:val="16"/>
      <w:szCs w:val="16"/>
    </w:rPr>
  </w:style>
  <w:style w:type="character" w:styleId="Refdenotaalpie">
    <w:name w:val="footnote reference"/>
    <w:basedOn w:val="Fuentedeprrafopredeter"/>
    <w:rsid w:val="00E040D4"/>
    <w:rPr>
      <w:vertAlign w:val="superscript"/>
    </w:rPr>
  </w:style>
  <w:style w:type="character" w:styleId="Textoennegrita">
    <w:name w:val="Strong"/>
    <w:basedOn w:val="Fuentedeprrafopredeter"/>
    <w:qFormat/>
    <w:rsid w:val="00E040D4"/>
    <w:rPr>
      <w:b/>
      <w:bCs/>
    </w:rPr>
  </w:style>
  <w:style w:type="character" w:styleId="Hipervnculovisitado">
    <w:name w:val="FollowedHyperlink"/>
    <w:basedOn w:val="Fuentedeprrafopredeter"/>
    <w:rsid w:val="009640B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C427CA"/>
    <w:pPr>
      <w:ind w:left="720"/>
      <w:contextualSpacing/>
    </w:pPr>
  </w:style>
  <w:style w:type="paragraph" w:styleId="Listaconvietas2">
    <w:name w:val="List Bullet 2"/>
    <w:basedOn w:val="Normal"/>
    <w:autoRedefine/>
    <w:rsid w:val="00EF01CD"/>
    <w:pPr>
      <w:spacing w:line="360" w:lineRule="auto"/>
      <w:ind w:left="285"/>
      <w:jc w:val="both"/>
    </w:pPr>
    <w:rPr>
      <w:rFonts w:ascii="Arial" w:hAnsi="Arial" w:cs="Arial"/>
      <w:sz w:val="20"/>
      <w:szCs w:val="20"/>
      <w:lang w:val="es-EC"/>
    </w:rPr>
  </w:style>
  <w:style w:type="paragraph" w:customStyle="1" w:styleId="Encabezado4">
    <w:name w:val="Encabezado 4"/>
    <w:basedOn w:val="Normal"/>
    <w:next w:val="Normal"/>
    <w:rsid w:val="00341D1D"/>
    <w:pPr>
      <w:keepNext/>
      <w:tabs>
        <w:tab w:val="left" w:pos="851"/>
      </w:tabs>
      <w:ind w:left="851" w:hanging="284"/>
      <w:jc w:val="both"/>
      <w:outlineLvl w:val="3"/>
    </w:pPr>
    <w:rPr>
      <w:rFonts w:ascii="Arial" w:hAnsi="Arial"/>
      <w:b/>
      <w:snapToGrid w:val="0"/>
      <w:sz w:val="22"/>
      <w:szCs w:val="20"/>
    </w:rPr>
  </w:style>
  <w:style w:type="character" w:styleId="Refdecomentario">
    <w:name w:val="annotation reference"/>
    <w:basedOn w:val="Fuentedeprrafopredeter"/>
    <w:rsid w:val="00805B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2DA"/>
    <w:rPr>
      <w:sz w:val="24"/>
      <w:szCs w:val="24"/>
    </w:rPr>
  </w:style>
  <w:style w:type="paragraph" w:styleId="Ttulo1">
    <w:name w:val="heading 1"/>
    <w:basedOn w:val="Normal"/>
    <w:link w:val="Ttulo1Car"/>
    <w:qFormat/>
    <w:rsid w:val="00E04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E040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E040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qFormat/>
    <w:rsid w:val="00E040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040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040D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040D4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E040D4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E040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040D4"/>
    <w:rPr>
      <w:b/>
      <w:bCs/>
      <w:kern w:val="36"/>
      <w:sz w:val="48"/>
      <w:szCs w:val="48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E040D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E040D4"/>
    <w:rPr>
      <w:b/>
      <w:bCs/>
      <w:sz w:val="27"/>
      <w:szCs w:val="27"/>
      <w:lang w:val="es-ES" w:eastAsia="es-ES" w:bidi="ar-SA"/>
    </w:rPr>
  </w:style>
  <w:style w:type="character" w:customStyle="1" w:styleId="Ttulo4Car">
    <w:name w:val="Título 4 Car"/>
    <w:basedOn w:val="Fuentedeprrafopredeter"/>
    <w:link w:val="Ttulo4"/>
    <w:locked/>
    <w:rsid w:val="00E040D4"/>
    <w:rPr>
      <w:b/>
      <w:bCs/>
      <w:sz w:val="28"/>
      <w:szCs w:val="28"/>
      <w:lang w:val="es-ES" w:eastAsia="es-ES" w:bidi="ar-SA"/>
    </w:rPr>
  </w:style>
  <w:style w:type="character" w:customStyle="1" w:styleId="Ttulo5Car">
    <w:name w:val="Título 5 Car"/>
    <w:basedOn w:val="Fuentedeprrafopredeter"/>
    <w:link w:val="Ttulo5"/>
    <w:locked/>
    <w:rsid w:val="00E040D4"/>
    <w:rPr>
      <w:b/>
      <w:bCs/>
      <w:i/>
      <w:iCs/>
      <w:sz w:val="26"/>
      <w:szCs w:val="26"/>
      <w:lang w:val="es-ES" w:eastAsia="es-ES" w:bidi="ar-SA"/>
    </w:rPr>
  </w:style>
  <w:style w:type="character" w:customStyle="1" w:styleId="Ttulo6Car">
    <w:name w:val="Título 6 Car"/>
    <w:basedOn w:val="Fuentedeprrafopredeter"/>
    <w:link w:val="Ttulo6"/>
    <w:locked/>
    <w:rsid w:val="00E040D4"/>
    <w:rPr>
      <w:b/>
      <w:bCs/>
      <w:sz w:val="22"/>
      <w:szCs w:val="22"/>
      <w:lang w:val="es-ES" w:eastAsia="es-ES" w:bidi="ar-SA"/>
    </w:rPr>
  </w:style>
  <w:style w:type="character" w:customStyle="1" w:styleId="Ttulo7Car">
    <w:name w:val="Título 7 Car"/>
    <w:basedOn w:val="Fuentedeprrafopredeter"/>
    <w:link w:val="Ttulo7"/>
    <w:locked/>
    <w:rsid w:val="00E040D4"/>
    <w:rPr>
      <w:sz w:val="24"/>
      <w:szCs w:val="24"/>
      <w:lang w:val="es-ES" w:eastAsia="es-ES" w:bidi="ar-SA"/>
    </w:rPr>
  </w:style>
  <w:style w:type="character" w:customStyle="1" w:styleId="Ttulo8Car">
    <w:name w:val="Título 8 Car"/>
    <w:basedOn w:val="Fuentedeprrafopredeter"/>
    <w:link w:val="Ttulo8"/>
    <w:locked/>
    <w:rsid w:val="00E040D4"/>
    <w:rPr>
      <w:i/>
      <w:iCs/>
      <w:sz w:val="24"/>
      <w:szCs w:val="24"/>
      <w:lang w:val="es-ES" w:eastAsia="es-ES" w:bidi="ar-SA"/>
    </w:rPr>
  </w:style>
  <w:style w:type="character" w:customStyle="1" w:styleId="Ttulo9Car">
    <w:name w:val="Título 9 Car"/>
    <w:basedOn w:val="Fuentedeprrafopredeter"/>
    <w:link w:val="Ttulo9"/>
    <w:locked/>
    <w:rsid w:val="00E040D4"/>
    <w:rPr>
      <w:rFonts w:ascii="Arial" w:hAnsi="Arial" w:cs="Arial"/>
      <w:sz w:val="22"/>
      <w:szCs w:val="22"/>
      <w:lang w:val="es-ES" w:eastAsia="es-ES" w:bidi="ar-SA"/>
    </w:rPr>
  </w:style>
  <w:style w:type="character" w:styleId="Hipervnculo">
    <w:name w:val="Hyperlink"/>
    <w:basedOn w:val="Fuentedeprrafopredeter"/>
    <w:rsid w:val="00E040D4"/>
    <w:rPr>
      <w:color w:val="0000FF"/>
      <w:u w:val="single"/>
    </w:rPr>
  </w:style>
  <w:style w:type="character" w:customStyle="1" w:styleId="Ttulo1Car1">
    <w:name w:val="Título 1 Car1"/>
    <w:basedOn w:val="Fuentedeprrafopredeter"/>
    <w:locked/>
    <w:rsid w:val="00E040D4"/>
    <w:rPr>
      <w:b/>
      <w:bCs/>
      <w:kern w:val="36"/>
      <w:sz w:val="48"/>
      <w:szCs w:val="48"/>
      <w:lang w:val="es-ES" w:eastAsia="es-ES"/>
    </w:rPr>
  </w:style>
  <w:style w:type="paragraph" w:styleId="NormalWeb">
    <w:name w:val="Normal (Web)"/>
    <w:basedOn w:val="Normal"/>
    <w:uiPriority w:val="99"/>
    <w:rsid w:val="00E040D4"/>
    <w:pPr>
      <w:spacing w:before="100" w:beforeAutospacing="1" w:after="100" w:afterAutospacing="1"/>
    </w:pPr>
  </w:style>
  <w:style w:type="paragraph" w:styleId="TDC1">
    <w:name w:val="toc 1"/>
    <w:basedOn w:val="Normal"/>
    <w:next w:val="Normal"/>
    <w:autoRedefine/>
    <w:semiHidden/>
    <w:rsid w:val="00446BB1"/>
    <w:pPr>
      <w:tabs>
        <w:tab w:val="left" w:pos="480"/>
        <w:tab w:val="right" w:leader="dot" w:pos="8908"/>
      </w:tabs>
      <w:ind w:left="714" w:hanging="357"/>
      <w:jc w:val="both"/>
    </w:pPr>
    <w:rPr>
      <w:rFonts w:ascii="Arial" w:hAnsi="Arial" w:cs="Arial"/>
      <w:noProof/>
      <w:color w:val="000000"/>
      <w:sz w:val="18"/>
      <w:szCs w:val="18"/>
      <w:lang w:val="es-EC"/>
    </w:rPr>
  </w:style>
  <w:style w:type="paragraph" w:styleId="TDC2">
    <w:name w:val="toc 2"/>
    <w:basedOn w:val="Normal"/>
    <w:next w:val="Normal"/>
    <w:autoRedefine/>
    <w:semiHidden/>
    <w:rsid w:val="00396BB0"/>
    <w:pPr>
      <w:tabs>
        <w:tab w:val="left" w:pos="960"/>
        <w:tab w:val="right" w:leader="dot" w:pos="8908"/>
      </w:tabs>
      <w:ind w:left="1224"/>
      <w:jc w:val="both"/>
    </w:pPr>
    <w:rPr>
      <w:rFonts w:ascii="Arial" w:hAnsi="Arial" w:cs="Arial"/>
      <w:sz w:val="20"/>
      <w:szCs w:val="20"/>
      <w:lang w:val="es-EC"/>
    </w:rPr>
  </w:style>
  <w:style w:type="character" w:customStyle="1" w:styleId="TextonotapieCar">
    <w:name w:val="Texto nota pie Car"/>
    <w:basedOn w:val="Fuentedeprrafopredeter"/>
    <w:link w:val="Textonotapie"/>
    <w:locked/>
    <w:rsid w:val="00E040D4"/>
    <w:rPr>
      <w:lang w:val="es-ES" w:eastAsia="es-ES" w:bidi="ar-SA"/>
    </w:rPr>
  </w:style>
  <w:style w:type="paragraph" w:styleId="Textonotapie">
    <w:name w:val="footnote text"/>
    <w:basedOn w:val="Normal"/>
    <w:link w:val="TextonotapieCar"/>
    <w:rsid w:val="00E040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locked/>
    <w:rsid w:val="00E040D4"/>
    <w:rPr>
      <w:lang w:eastAsia="es-ES" w:bidi="ar-SA"/>
    </w:rPr>
  </w:style>
  <w:style w:type="paragraph" w:styleId="Textocomentario">
    <w:name w:val="annotation text"/>
    <w:basedOn w:val="Normal"/>
    <w:link w:val="TextocomentarioCar"/>
    <w:semiHidden/>
    <w:rsid w:val="00E040D4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040D4"/>
    <w:rPr>
      <w:sz w:val="24"/>
      <w:szCs w:val="24"/>
      <w:lang w:eastAsia="es-ES" w:bidi="ar-SA"/>
    </w:rPr>
  </w:style>
  <w:style w:type="paragraph" w:styleId="Encabezado">
    <w:name w:val="header"/>
    <w:basedOn w:val="Normal"/>
    <w:link w:val="EncabezadoCar"/>
    <w:uiPriority w:val="99"/>
    <w:rsid w:val="00E040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E040D4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rsid w:val="00E040D4"/>
    <w:pPr>
      <w:tabs>
        <w:tab w:val="center" w:pos="4252"/>
        <w:tab w:val="right" w:pos="8504"/>
      </w:tabs>
    </w:pPr>
  </w:style>
  <w:style w:type="character" w:customStyle="1" w:styleId="SangradetextonormalCar">
    <w:name w:val="Sangría de texto normal Car"/>
    <w:basedOn w:val="Fuentedeprrafopredeter"/>
    <w:link w:val="Sangradetextonormal"/>
    <w:locked/>
    <w:rsid w:val="00E040D4"/>
    <w:rPr>
      <w:sz w:val="24"/>
      <w:szCs w:val="24"/>
      <w:lang w:eastAsia="es-ES" w:bidi="ar-SA"/>
    </w:rPr>
  </w:style>
  <w:style w:type="paragraph" w:styleId="Sangradetextonormal">
    <w:name w:val="Body Text Indent"/>
    <w:basedOn w:val="Normal"/>
    <w:link w:val="SangradetextonormalCar"/>
    <w:rsid w:val="00E040D4"/>
    <w:pPr>
      <w:spacing w:before="100" w:beforeAutospacing="1" w:after="100" w:afterAutospacing="1"/>
      <w:ind w:left="360"/>
      <w:jc w:val="both"/>
    </w:pPr>
  </w:style>
  <w:style w:type="paragraph" w:styleId="Textodebloque">
    <w:name w:val="Block Text"/>
    <w:basedOn w:val="Normal"/>
    <w:rsid w:val="00E040D4"/>
    <w:pPr>
      <w:spacing w:before="100" w:beforeAutospacing="1" w:after="100" w:afterAutospacing="1"/>
    </w:pPr>
  </w:style>
  <w:style w:type="character" w:customStyle="1" w:styleId="MapadeldocumentoCar">
    <w:name w:val="Mapa del documento Car"/>
    <w:basedOn w:val="Fuentedeprrafopredeter"/>
    <w:link w:val="Mapadeldocumento"/>
    <w:locked/>
    <w:rsid w:val="00E040D4"/>
    <w:rPr>
      <w:rFonts w:ascii="Tahoma" w:hAnsi="Tahoma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semiHidden/>
    <w:rsid w:val="00E040D4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locked/>
    <w:rsid w:val="00E040D4"/>
    <w:rPr>
      <w:b/>
      <w:bCs/>
      <w:lang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040D4"/>
    <w:rPr>
      <w:b/>
      <w:bCs/>
    </w:rPr>
  </w:style>
  <w:style w:type="character" w:customStyle="1" w:styleId="TextodegloboCar">
    <w:name w:val="Texto de globo Car"/>
    <w:basedOn w:val="Fuentedeprrafopredeter"/>
    <w:link w:val="Textodeglobo"/>
    <w:locked/>
    <w:rsid w:val="00E040D4"/>
    <w:rPr>
      <w:rFonts w:ascii="Tahoma" w:hAnsi="Tahoma"/>
      <w:sz w:val="16"/>
      <w:szCs w:val="16"/>
      <w:lang w:eastAsia="es-ES" w:bidi="ar-SA"/>
    </w:rPr>
  </w:style>
  <w:style w:type="paragraph" w:styleId="Textodeglobo">
    <w:name w:val="Balloon Text"/>
    <w:basedOn w:val="Normal"/>
    <w:link w:val="TextodegloboCar"/>
    <w:semiHidden/>
    <w:rsid w:val="00E040D4"/>
    <w:rPr>
      <w:rFonts w:ascii="Tahoma" w:hAnsi="Tahoma"/>
      <w:sz w:val="16"/>
      <w:szCs w:val="16"/>
    </w:rPr>
  </w:style>
  <w:style w:type="character" w:styleId="Refdenotaalpie">
    <w:name w:val="footnote reference"/>
    <w:basedOn w:val="Fuentedeprrafopredeter"/>
    <w:rsid w:val="00E040D4"/>
    <w:rPr>
      <w:vertAlign w:val="superscript"/>
    </w:rPr>
  </w:style>
  <w:style w:type="character" w:styleId="Textoennegrita">
    <w:name w:val="Strong"/>
    <w:basedOn w:val="Fuentedeprrafopredeter"/>
    <w:qFormat/>
    <w:rsid w:val="00E040D4"/>
    <w:rPr>
      <w:b/>
      <w:bCs/>
    </w:rPr>
  </w:style>
  <w:style w:type="character" w:styleId="Hipervnculovisitado">
    <w:name w:val="FollowedHyperlink"/>
    <w:basedOn w:val="Fuentedeprrafopredeter"/>
    <w:rsid w:val="009640B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C427CA"/>
    <w:pPr>
      <w:ind w:left="720"/>
      <w:contextualSpacing/>
    </w:pPr>
  </w:style>
  <w:style w:type="paragraph" w:styleId="Listaconvietas2">
    <w:name w:val="List Bullet 2"/>
    <w:basedOn w:val="Normal"/>
    <w:autoRedefine/>
    <w:rsid w:val="00EF01CD"/>
    <w:pPr>
      <w:spacing w:line="360" w:lineRule="auto"/>
      <w:ind w:left="285"/>
      <w:jc w:val="both"/>
    </w:pPr>
    <w:rPr>
      <w:rFonts w:ascii="Arial" w:hAnsi="Arial" w:cs="Arial"/>
      <w:sz w:val="20"/>
      <w:szCs w:val="20"/>
      <w:lang w:val="es-EC"/>
    </w:rPr>
  </w:style>
  <w:style w:type="paragraph" w:customStyle="1" w:styleId="Encabezado4">
    <w:name w:val="Encabezado 4"/>
    <w:basedOn w:val="Normal"/>
    <w:next w:val="Normal"/>
    <w:rsid w:val="00341D1D"/>
    <w:pPr>
      <w:keepNext/>
      <w:tabs>
        <w:tab w:val="left" w:pos="851"/>
      </w:tabs>
      <w:ind w:left="851" w:hanging="284"/>
      <w:jc w:val="both"/>
      <w:outlineLvl w:val="3"/>
    </w:pPr>
    <w:rPr>
      <w:rFonts w:ascii="Arial" w:hAnsi="Arial"/>
      <w:b/>
      <w:snapToGrid w:val="0"/>
      <w:sz w:val="22"/>
      <w:szCs w:val="20"/>
    </w:rPr>
  </w:style>
  <w:style w:type="character" w:styleId="Refdecomentario">
    <w:name w:val="annotation reference"/>
    <w:basedOn w:val="Fuentedeprrafopredeter"/>
    <w:rsid w:val="00805B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4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1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1703">
          <w:marLeft w:val="50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8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9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inajero@dinersclub.com.e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2.png@01D08DA7.3FEFCF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5246-1484-4468-858C-BAC11672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COMERCIAL</vt:lpstr>
    </vt:vector>
  </TitlesOfParts>
  <Company>GRUPO SOLIDARIO</Company>
  <LinksUpToDate>false</LinksUpToDate>
  <CharactersWithSpaces>7281</CharactersWithSpaces>
  <SharedDoc>false</SharedDoc>
  <HLinks>
    <vt:vector size="294" baseType="variant">
      <vt:variant>
        <vt:i4>393293</vt:i4>
      </vt:variant>
      <vt:variant>
        <vt:i4>147</vt:i4>
      </vt:variant>
      <vt:variant>
        <vt:i4>0</vt:i4>
      </vt:variant>
      <vt:variant>
        <vt:i4>5</vt:i4>
      </vt:variant>
      <vt:variant>
        <vt:lpwstr>http://www.optar.com.ec/</vt:lpwstr>
      </vt:variant>
      <vt:variant>
        <vt:lpwstr/>
      </vt:variant>
      <vt:variant>
        <vt:i4>6291491</vt:i4>
      </vt:variant>
      <vt:variant>
        <vt:i4>141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_Toc199137137#_Toc199137137</vt:lpwstr>
      </vt:variant>
      <vt:variant>
        <vt:i4>6291490</vt:i4>
      </vt:variant>
      <vt:variant>
        <vt:i4>138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_Toc199137136#_Toc199137136</vt:lpwstr>
      </vt:variant>
      <vt:variant>
        <vt:i4>6291489</vt:i4>
      </vt:variant>
      <vt:variant>
        <vt:i4>135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_Toc199137135#_Toc199137135</vt:lpwstr>
      </vt:variant>
      <vt:variant>
        <vt:i4>6291488</vt:i4>
      </vt:variant>
      <vt:variant>
        <vt:i4>132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_Toc199137134#_Toc199137134</vt:lpwstr>
      </vt:variant>
      <vt:variant>
        <vt:i4>6291495</vt:i4>
      </vt:variant>
      <vt:variant>
        <vt:i4>129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_Toc199137133#_Toc199137133</vt:lpwstr>
      </vt:variant>
      <vt:variant>
        <vt:i4>6291494</vt:i4>
      </vt:variant>
      <vt:variant>
        <vt:i4>126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_Toc199137132#_Toc199137132</vt:lpwstr>
      </vt:variant>
      <vt:variant>
        <vt:i4>6291493</vt:i4>
      </vt:variant>
      <vt:variant>
        <vt:i4>123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_Toc199137131#_Toc199137131</vt:lpwstr>
      </vt:variant>
      <vt:variant>
        <vt:i4>6291492</vt:i4>
      </vt:variant>
      <vt:variant>
        <vt:i4>120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_Toc199137130#_Toc199137130</vt:lpwstr>
      </vt:variant>
      <vt:variant>
        <vt:i4>6291501</vt:i4>
      </vt:variant>
      <vt:variant>
        <vt:i4>117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_Toc199137129#_Toc199137129</vt:lpwstr>
      </vt:variant>
      <vt:variant>
        <vt:i4>6291500</vt:i4>
      </vt:variant>
      <vt:variant>
        <vt:i4>114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_Toc199137128#_Toc199137128</vt:lpwstr>
      </vt:variant>
      <vt:variant>
        <vt:i4>6291490</vt:i4>
      </vt:variant>
      <vt:variant>
        <vt:i4>111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_Toc199137126#_Toc199137126</vt:lpwstr>
      </vt:variant>
      <vt:variant>
        <vt:i4>6291489</vt:i4>
      </vt:variant>
      <vt:variant>
        <vt:i4>108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_Toc199137125#_Toc199137125</vt:lpwstr>
      </vt:variant>
      <vt:variant>
        <vt:i4>6291495</vt:i4>
      </vt:variant>
      <vt:variant>
        <vt:i4>105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_Toc199137123#_Toc199137123</vt:lpwstr>
      </vt:variant>
      <vt:variant>
        <vt:i4>6291494</vt:i4>
      </vt:variant>
      <vt:variant>
        <vt:i4>102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_Toc199137122#_Toc199137122</vt:lpwstr>
      </vt:variant>
      <vt:variant>
        <vt:i4>6291493</vt:i4>
      </vt:variant>
      <vt:variant>
        <vt:i4>99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_Toc199137121#_Toc199137121</vt:lpwstr>
      </vt:variant>
      <vt:variant>
        <vt:i4>6291492</vt:i4>
      </vt:variant>
      <vt:variant>
        <vt:i4>96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_Toc199137120#_Toc199137120</vt:lpwstr>
      </vt:variant>
      <vt:variant>
        <vt:i4>6291501</vt:i4>
      </vt:variant>
      <vt:variant>
        <vt:i4>93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_Toc199137119#_Toc199137119</vt:lpwstr>
      </vt:variant>
      <vt:variant>
        <vt:i4>6291500</vt:i4>
      </vt:variant>
      <vt:variant>
        <vt:i4>90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_Toc199137118#_Toc199137118</vt:lpwstr>
      </vt:variant>
      <vt:variant>
        <vt:i4>6291491</vt:i4>
      </vt:variant>
      <vt:variant>
        <vt:i4>87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_Toc199137117#_Toc199137117</vt:lpwstr>
      </vt:variant>
      <vt:variant>
        <vt:i4>6291490</vt:i4>
      </vt:variant>
      <vt:variant>
        <vt:i4>84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_Toc199137116#_Toc199137116</vt:lpwstr>
      </vt:variant>
      <vt:variant>
        <vt:i4>6291489</vt:i4>
      </vt:variant>
      <vt:variant>
        <vt:i4>81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_Toc199137115#_Toc199137115</vt:lpwstr>
      </vt:variant>
      <vt:variant>
        <vt:i4>6291488</vt:i4>
      </vt:variant>
      <vt:variant>
        <vt:i4>78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_Toc199137114#_Toc199137114</vt:lpwstr>
      </vt:variant>
      <vt:variant>
        <vt:i4>6291495</vt:i4>
      </vt:variant>
      <vt:variant>
        <vt:i4>75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_Toc199137113#_Toc199137113</vt:lpwstr>
      </vt:variant>
      <vt:variant>
        <vt:i4>6291494</vt:i4>
      </vt:variant>
      <vt:variant>
        <vt:i4>72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_Toc199137112#_Toc199137112</vt:lpwstr>
      </vt:variant>
      <vt:variant>
        <vt:i4>6291491</vt:i4>
      </vt:variant>
      <vt:variant>
        <vt:i4>69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_Toc199137137#_Toc199137137</vt:lpwstr>
      </vt:variant>
      <vt:variant>
        <vt:i4>6291490</vt:i4>
      </vt:variant>
      <vt:variant>
        <vt:i4>66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_Toc199137136#_Toc199137136</vt:lpwstr>
      </vt:variant>
      <vt:variant>
        <vt:i4>6291489</vt:i4>
      </vt:variant>
      <vt:variant>
        <vt:i4>63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_Toc199137135#_Toc199137135</vt:lpwstr>
      </vt:variant>
      <vt:variant>
        <vt:i4>6291488</vt:i4>
      </vt:variant>
      <vt:variant>
        <vt:i4>60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_Toc199137134#_Toc199137134</vt:lpwstr>
      </vt:variant>
      <vt:variant>
        <vt:i4>6291495</vt:i4>
      </vt:variant>
      <vt:variant>
        <vt:i4>57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_Toc199137133#_Toc199137133</vt:lpwstr>
      </vt:variant>
      <vt:variant>
        <vt:i4>6291494</vt:i4>
      </vt:variant>
      <vt:variant>
        <vt:i4>54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_Toc199137132#_Toc199137132</vt:lpwstr>
      </vt:variant>
      <vt:variant>
        <vt:i4>6291493</vt:i4>
      </vt:variant>
      <vt:variant>
        <vt:i4>51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_Toc199137131#_Toc199137131</vt:lpwstr>
      </vt:variant>
      <vt:variant>
        <vt:i4>6291492</vt:i4>
      </vt:variant>
      <vt:variant>
        <vt:i4>48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_Toc199137130#_Toc199137130</vt:lpwstr>
      </vt:variant>
      <vt:variant>
        <vt:i4>6291501</vt:i4>
      </vt:variant>
      <vt:variant>
        <vt:i4>45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_Toc199137129#_Toc199137129</vt:lpwstr>
      </vt:variant>
      <vt:variant>
        <vt:i4>6291500</vt:i4>
      </vt:variant>
      <vt:variant>
        <vt:i4>42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_Toc199137128#_Toc199137128</vt:lpwstr>
      </vt:variant>
      <vt:variant>
        <vt:i4>6291490</vt:i4>
      </vt:variant>
      <vt:variant>
        <vt:i4>39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_Toc199137126#_Toc199137126</vt:lpwstr>
      </vt:variant>
      <vt:variant>
        <vt:i4>6291489</vt:i4>
      </vt:variant>
      <vt:variant>
        <vt:i4>36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_Toc199137125#_Toc199137125</vt:lpwstr>
      </vt:variant>
      <vt:variant>
        <vt:i4>6291495</vt:i4>
      </vt:variant>
      <vt:variant>
        <vt:i4>33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_Toc199137123#_Toc199137123</vt:lpwstr>
      </vt:variant>
      <vt:variant>
        <vt:i4>6291494</vt:i4>
      </vt:variant>
      <vt:variant>
        <vt:i4>30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_Toc199137122#_Toc199137122</vt:lpwstr>
      </vt:variant>
      <vt:variant>
        <vt:i4>6291493</vt:i4>
      </vt:variant>
      <vt:variant>
        <vt:i4>27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_Toc199137121#_Toc199137121</vt:lpwstr>
      </vt:variant>
      <vt:variant>
        <vt:i4>6291492</vt:i4>
      </vt:variant>
      <vt:variant>
        <vt:i4>24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_Toc199137120#_Toc199137120</vt:lpwstr>
      </vt:variant>
      <vt:variant>
        <vt:i4>6291501</vt:i4>
      </vt:variant>
      <vt:variant>
        <vt:i4>21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_Toc199137119#_Toc199137119</vt:lpwstr>
      </vt:variant>
      <vt:variant>
        <vt:i4>6291500</vt:i4>
      </vt:variant>
      <vt:variant>
        <vt:i4>18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_Toc199137118#_Toc199137118</vt:lpwstr>
      </vt:variant>
      <vt:variant>
        <vt:i4>6291491</vt:i4>
      </vt:variant>
      <vt:variant>
        <vt:i4>15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_Toc199137117#_Toc199137117</vt:lpwstr>
      </vt:variant>
      <vt:variant>
        <vt:i4>6291490</vt:i4>
      </vt:variant>
      <vt:variant>
        <vt:i4>12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_Toc199137116#_Toc199137116</vt:lpwstr>
      </vt:variant>
      <vt:variant>
        <vt:i4>6291489</vt:i4>
      </vt:variant>
      <vt:variant>
        <vt:i4>9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_Toc199137115#_Toc199137115</vt:lpwstr>
      </vt:variant>
      <vt:variant>
        <vt:i4>6291488</vt:i4>
      </vt:variant>
      <vt:variant>
        <vt:i4>6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_Toc199137114#_Toc199137114</vt:lpwstr>
      </vt:variant>
      <vt:variant>
        <vt:i4>6291495</vt:i4>
      </vt:variant>
      <vt:variant>
        <vt:i4>3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_Toc199137113#_Toc199137113</vt:lpwstr>
      </vt:variant>
      <vt:variant>
        <vt:i4>6291494</vt:i4>
      </vt:variant>
      <vt:variant>
        <vt:i4>0</vt:i4>
      </vt:variant>
      <vt:variant>
        <vt:i4>0</vt:i4>
      </vt:variant>
      <vt:variant>
        <vt:i4>5</vt:i4>
      </vt:variant>
      <vt:variant>
        <vt:lpwstr>http://bsuiomatsp00/PPGS/Manual Comercial/Manual Comercial de Microcredito de Olla de Oro.htm</vt:lpwstr>
      </vt:variant>
      <vt:variant>
        <vt:lpwstr>_Toc199137112#_Toc199137112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COMERCIAL</dc:title>
  <dc:creator>VACAM</dc:creator>
  <cp:lastModifiedBy>Peñafiel Teran, Ricardo Sebastian</cp:lastModifiedBy>
  <cp:revision>2</cp:revision>
  <dcterms:created xsi:type="dcterms:W3CDTF">2016-08-11T14:51:00Z</dcterms:created>
  <dcterms:modified xsi:type="dcterms:W3CDTF">2016-08-11T14:51:00Z</dcterms:modified>
</cp:coreProperties>
</file>